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400374">
      <w:pPr>
        <w:jc w:val="center"/>
        <w:rPr>
          <w:rFonts w:ascii="宋体" w:hAnsi="宋体"/>
          <w:sz w:val="44"/>
          <w:szCs w:val="44"/>
        </w:rPr>
      </w:pPr>
      <w:r>
        <w:rPr>
          <w:rFonts w:hint="eastAsia" w:ascii="宋体" w:hAnsi="宋体"/>
          <w:sz w:val="44"/>
          <w:szCs w:val="44"/>
        </w:rPr>
        <w:t>互联网投稿审批单</w:t>
      </w:r>
    </w:p>
    <w:p w14:paraId="7B1690FD">
      <w:pPr>
        <w:jc w:val="center"/>
        <w:rPr>
          <w:rFonts w:ascii="宋体" w:hAnsi="宋体"/>
          <w:sz w:val="28"/>
          <w:szCs w:val="44"/>
        </w:rPr>
      </w:pPr>
      <w:r>
        <w:rPr>
          <w:rFonts w:hint="eastAsia" w:ascii="宋体" w:hAnsi="宋体"/>
          <w:sz w:val="28"/>
          <w:szCs w:val="44"/>
        </w:rPr>
        <w:t>（2019年10月28日修订）</w:t>
      </w:r>
    </w:p>
    <w:p w14:paraId="50C4EA73">
      <w:pPr>
        <w:jc w:val="left"/>
        <w:rPr>
          <w:rFonts w:ascii="黑体" w:hAnsi="宋体" w:eastAsia="黑体"/>
          <w:color w:val="FF0000"/>
          <w:sz w:val="32"/>
          <w:szCs w:val="52"/>
        </w:rPr>
      </w:pPr>
      <w:r>
        <w:rPr>
          <w:rFonts w:hint="eastAsia" w:ascii="黑体" w:hAnsi="宋体" w:eastAsia="黑体"/>
          <w:color w:val="FF0000"/>
          <w:sz w:val="32"/>
          <w:szCs w:val="52"/>
        </w:rPr>
        <w:t>备注：我单位已对此稿进行了真实性、准确性和保密审核，发布及被转载后不会引起负面舆论影响，且省、市、县各级领导干部讲话或书面内容（若有）已经当事人本人同意，可以公开。</w:t>
      </w:r>
    </w:p>
    <w:p w14:paraId="169A7876">
      <w:pPr>
        <w:jc w:val="center"/>
        <w:rPr>
          <w:rFonts w:ascii="黑体" w:hAnsi="宋体" w:eastAsia="黑体"/>
          <w:color w:val="FF0000"/>
          <w:sz w:val="52"/>
          <w:szCs w:val="52"/>
        </w:rPr>
      </w:pPr>
      <w:r>
        <w:rPr>
          <w:rFonts w:hint="eastAsia" w:ascii="黑体" w:hAnsi="宋体" w:eastAsia="黑体"/>
          <w:color w:val="FF0000"/>
          <w:sz w:val="32"/>
          <w:szCs w:val="52"/>
        </w:rPr>
        <w:t>（责任人：</w:t>
      </w:r>
      <w:r>
        <w:rPr>
          <w:rFonts w:hint="eastAsia" w:ascii="黑体" w:hAnsi="宋体" w:eastAsia="黑体"/>
          <w:color w:val="FF0000"/>
          <w:sz w:val="32"/>
          <w:szCs w:val="52"/>
          <w:u w:val="single"/>
        </w:rPr>
        <w:t xml:space="preserve"> </w:t>
      </w:r>
      <w:r>
        <w:rPr>
          <w:rFonts w:hint="eastAsia" w:ascii="仿宋_GB2312" w:hAnsi="宋体" w:eastAsia="仿宋_GB2312"/>
          <w:color w:val="000000"/>
          <w:sz w:val="32"/>
          <w:u w:val="single" w:color="FF0000"/>
          <w:lang w:val="en-US" w:eastAsia="zh-CN"/>
        </w:rPr>
        <w:t xml:space="preserve">    </w:t>
      </w:r>
      <w:r>
        <w:rPr>
          <w:rFonts w:hint="eastAsia" w:ascii="仿宋_GB2312" w:hAnsi="宋体" w:eastAsia="仿宋_GB2312"/>
          <w:color w:val="000000"/>
          <w:sz w:val="32"/>
          <w:u w:val="single" w:color="FF0000"/>
        </w:rPr>
        <w:t xml:space="preserve"> 　</w:t>
      </w:r>
      <w:r>
        <w:rPr>
          <w:rFonts w:hint="eastAsia" w:ascii="黑体" w:hAnsi="宋体" w:eastAsia="黑体"/>
          <w:color w:val="FF0000"/>
          <w:sz w:val="32"/>
          <w:szCs w:val="52"/>
        </w:rPr>
        <w:t>办公电话：</w:t>
      </w:r>
      <w:r>
        <w:rPr>
          <w:rFonts w:hint="eastAsia" w:ascii="仿宋_GB2312" w:hAnsi="宋体" w:eastAsia="仿宋_GB2312"/>
          <w:color w:val="000000"/>
          <w:sz w:val="32"/>
          <w:u w:val="single" w:color="FF0000"/>
        </w:rPr>
        <w:t>　0722-3323429</w:t>
      </w:r>
      <w:r>
        <w:rPr>
          <w:rFonts w:hint="eastAsia" w:ascii="仿宋_GB2312" w:hAnsi="宋体" w:eastAsia="仿宋_GB2312"/>
          <w:color w:val="FF0000"/>
          <w:sz w:val="32"/>
          <w:u w:val="single" w:color="FF0000"/>
        </w:rPr>
        <w:t>）</w:t>
      </w:r>
    </w:p>
    <w:p w14:paraId="08F31082">
      <w:pPr>
        <w:jc w:val="center"/>
        <w:rPr>
          <w:rFonts w:ascii="仿宋_GB2312" w:hAnsi="宋体" w:eastAsia="仿宋_GB2312"/>
          <w:color w:val="FF0000"/>
          <w:sz w:val="48"/>
          <w:szCs w:val="48"/>
        </w:rPr>
      </w:pPr>
      <w:r>
        <w:rPr>
          <w:rFonts w:hint="eastAsia" w:ascii="黑体" w:hAnsi="宋体" w:eastAsia="黑体"/>
          <w:color w:val="FF0000"/>
          <w:sz w:val="48"/>
          <w:szCs w:val="48"/>
        </w:rPr>
        <w:t>湖北省随州市曾都区审计局互联网信息</w:t>
      </w:r>
    </w:p>
    <w:p w14:paraId="7E6DDB32">
      <w:pPr>
        <w:rPr>
          <w:rFonts w:ascii="仿宋_GB2312" w:hAnsi="宋体" w:eastAsia="仿宋_GB2312"/>
          <w:color w:val="000000"/>
          <w:sz w:val="32"/>
        </w:rPr>
      </w:pPr>
      <w:r>
        <w:rPr>
          <w:rFonts w:hint="eastAsia" w:ascii="仿宋_GB2312" w:hAnsi="宋体" w:eastAsia="仿宋_GB2312"/>
          <w:color w:val="FF0000"/>
          <w:sz w:val="32"/>
        </w:rPr>
        <w:t xml:space="preserve">                     </w:t>
      </w:r>
      <w:r>
        <w:rPr>
          <w:rFonts w:hint="eastAsia" w:ascii="仿宋_GB2312" w:hAnsi="宋体" w:eastAsia="仿宋_GB2312"/>
          <w:color w:val="000000"/>
          <w:sz w:val="32"/>
        </w:rPr>
        <w:t xml:space="preserve">   第</w:t>
      </w:r>
      <w:r>
        <w:rPr>
          <w:rFonts w:hint="eastAsia" w:ascii="仿宋_GB2312" w:hAnsi="宋体" w:eastAsia="仿宋_GB2312"/>
          <w:color w:val="000000"/>
          <w:sz w:val="32"/>
          <w:lang w:val="en-US" w:eastAsia="zh-CN"/>
        </w:rPr>
        <w:t xml:space="preserve">  </w:t>
      </w:r>
      <w:r>
        <w:rPr>
          <w:rFonts w:hint="eastAsia" w:ascii="仿宋_GB2312" w:hAnsi="宋体" w:eastAsia="仿宋_GB2312"/>
          <w:color w:val="000000"/>
          <w:sz w:val="32"/>
        </w:rPr>
        <w:t>期</w:t>
      </w:r>
    </w:p>
    <w:p w14:paraId="47EB84AA">
      <w:pPr>
        <w:ind w:left="-899" w:leftChars="-428" w:right="-1233" w:rightChars="-587" w:firstLine="960" w:firstLineChars="300"/>
        <w:rPr>
          <w:rFonts w:ascii="仿宋_GB2312" w:hAnsi="宋体" w:eastAsia="仿宋_GB2312"/>
          <w:color w:val="000000"/>
          <w:sz w:val="32"/>
          <w:u w:val="single" w:color="FF0000"/>
        </w:rPr>
      </w:pPr>
      <w:r>
        <w:rPr>
          <w:rFonts w:hint="eastAsia" w:ascii="仿宋_GB2312" w:hAnsi="宋体" w:eastAsia="仿宋_GB2312"/>
          <w:color w:val="000000"/>
          <w:sz w:val="32"/>
          <w:u w:val="single" w:color="FF0000"/>
        </w:rPr>
        <w:t>曾都区审计局  审批人：</w:t>
      </w:r>
      <w:r>
        <w:rPr>
          <w:rFonts w:hint="eastAsia" w:ascii="仿宋_GB2312" w:hAnsi="宋体" w:eastAsia="仿宋_GB2312"/>
          <w:color w:val="000000"/>
          <w:sz w:val="32"/>
          <w:u w:val="single" w:color="FF0000"/>
          <w:lang w:val="en-US" w:eastAsia="zh-CN"/>
        </w:rPr>
        <w:t xml:space="preserve">     </w:t>
      </w:r>
      <w:r>
        <w:rPr>
          <w:rFonts w:hint="eastAsia" w:ascii="仿宋_GB2312" w:hAnsi="宋体" w:eastAsia="仿宋_GB2312"/>
          <w:color w:val="000000"/>
          <w:sz w:val="32"/>
          <w:u w:val="single" w:color="FF0000"/>
        </w:rPr>
        <w:t xml:space="preserve">  日期：202</w:t>
      </w:r>
      <w:r>
        <w:rPr>
          <w:rFonts w:hint="eastAsia" w:ascii="仿宋_GB2312" w:hAnsi="宋体" w:eastAsia="仿宋_GB2312"/>
          <w:color w:val="000000"/>
          <w:sz w:val="32"/>
          <w:u w:val="single" w:color="FF0000"/>
          <w:lang w:val="en-US" w:eastAsia="zh-CN"/>
        </w:rPr>
        <w:t>5</w:t>
      </w:r>
      <w:r>
        <w:rPr>
          <w:rFonts w:hint="eastAsia" w:ascii="仿宋_GB2312" w:hAnsi="宋体" w:eastAsia="仿宋_GB2312"/>
          <w:color w:val="000000"/>
          <w:sz w:val="32"/>
          <w:u w:val="single" w:color="FF0000"/>
        </w:rPr>
        <w:t>年</w:t>
      </w:r>
      <w:r>
        <w:rPr>
          <w:rFonts w:hint="eastAsia" w:ascii="仿宋_GB2312" w:hAnsi="宋体" w:eastAsia="仿宋_GB2312"/>
          <w:color w:val="000000"/>
          <w:sz w:val="32"/>
          <w:u w:val="single" w:color="FF0000"/>
          <w:lang w:val="en-US" w:eastAsia="zh-CN"/>
        </w:rPr>
        <w:t>9</w:t>
      </w:r>
      <w:r>
        <w:rPr>
          <w:rFonts w:hint="eastAsia" w:ascii="仿宋_GB2312" w:hAnsi="宋体" w:eastAsia="仿宋_GB2312"/>
          <w:color w:val="000000"/>
          <w:sz w:val="32"/>
          <w:u w:val="single" w:color="FF0000"/>
        </w:rPr>
        <w:t>月</w:t>
      </w:r>
      <w:r>
        <w:rPr>
          <w:rFonts w:hint="eastAsia" w:ascii="仿宋_GB2312" w:hAnsi="宋体" w:eastAsia="仿宋_GB2312"/>
          <w:color w:val="000000"/>
          <w:sz w:val="32"/>
          <w:u w:val="single" w:color="FF0000"/>
          <w:lang w:val="en-US" w:eastAsia="zh-CN"/>
        </w:rPr>
        <w:t>30</w:t>
      </w:r>
      <w:r>
        <w:rPr>
          <w:rFonts w:hint="eastAsia" w:ascii="仿宋_GB2312" w:hAnsi="宋体" w:eastAsia="仿宋_GB2312"/>
          <w:color w:val="000000"/>
          <w:sz w:val="32"/>
          <w:u w:val="single" w:color="FF0000"/>
        </w:rPr>
        <w:t>日</w:t>
      </w:r>
    </w:p>
    <w:p w14:paraId="025DBBA6">
      <w:pPr>
        <w:ind w:firstLine="482" w:firstLineChars="200"/>
        <w:rPr>
          <w:rStyle w:val="7"/>
          <w:rFonts w:ascii="宋体" w:hAnsi="_x000B__x000C_"/>
          <w:color w:val="000000"/>
          <w:sz w:val="24"/>
        </w:rPr>
      </w:pPr>
    </w:p>
    <w:p w14:paraId="4C9B1438"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区审计局悬挂国旗彩旗迎国庆</w:t>
      </w:r>
    </w:p>
    <w:p w14:paraId="73092C0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ADE25B6">
      <w:pPr>
        <w:pStyle w:val="4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/>
        <w:ind w:righ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中华人民共和国迎来76周年华诞之际，区审计局近日在办公区域规范悬挂鲜艳的五星红旗和缤纷彩旗，营造出庄严喜庆的节日氛围。这一抹抹鲜艳的“中国红”，不仅扮靓了机关环境，更凝聚了全局干部职工的爱国热情，表达了对祖国繁荣昌盛、国泰民安的美好祝愿。</w:t>
      </w:r>
    </w:p>
    <w:p w14:paraId="6237EC42">
      <w:pPr>
        <w:pStyle w:val="4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/>
        <w:ind w:righ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15C898D2">
      <w:pPr>
        <w:pStyle w:val="4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/>
        <w:ind w:righ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33BB485D">
      <w:pPr>
        <w:pStyle w:val="4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/>
        <w:ind w:righ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3DAD20C2">
      <w:pPr>
        <w:pStyle w:val="4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/>
        <w:ind w:righ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3092D2E6">
      <w:pPr>
        <w:pStyle w:val="4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/>
        <w:ind w:right="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1F173609">
      <w:pPr>
        <w:ind w:firstLine="640" w:firstLineChars="200"/>
        <w:rPr>
          <w:rStyle w:val="7"/>
          <w:rFonts w:ascii="宋体" w:hAnsi="_x000B__x000C_"/>
          <w:color w:val="000000"/>
          <w:sz w:val="24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4373245" cy="3280410"/>
            <wp:effectExtent l="0" t="0" r="8255" b="15240"/>
            <wp:docPr id="1" name="图片 1" descr="E38D41A26F354378477BCE06B0106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38D41A26F354378477BCE06B010682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73245" cy="328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BFEDC">
      <w:pPr>
        <w:ind w:firstLine="482" w:firstLineChars="200"/>
        <w:rPr>
          <w:rStyle w:val="7"/>
          <w:rFonts w:ascii="宋体" w:hAnsi="_x000B__x000C_"/>
          <w:color w:val="000000"/>
          <w:sz w:val="24"/>
        </w:rPr>
      </w:pPr>
    </w:p>
    <w:p w14:paraId="20FB7D2E">
      <w:pPr>
        <w:ind w:firstLine="482" w:firstLineChars="200"/>
        <w:rPr>
          <w:rStyle w:val="7"/>
          <w:rFonts w:ascii="宋体" w:hAnsi="_x000B__x000C_"/>
          <w:color w:val="000000"/>
          <w:sz w:val="24"/>
        </w:rPr>
      </w:pPr>
    </w:p>
    <w:p w14:paraId="207AC7C4">
      <w:pPr>
        <w:ind w:firstLine="482" w:firstLineChars="200"/>
        <w:rPr>
          <w:rStyle w:val="7"/>
          <w:rFonts w:ascii="宋体" w:hAnsi="_x000B__x000C_"/>
          <w:color w:val="000000"/>
          <w:sz w:val="24"/>
        </w:rPr>
      </w:pPr>
    </w:p>
    <w:p w14:paraId="42E0464F">
      <w:pPr>
        <w:ind w:firstLine="482" w:firstLineChars="200"/>
        <w:rPr>
          <w:rStyle w:val="7"/>
          <w:rFonts w:ascii="宋体" w:hAnsi="_x000B__x000C_"/>
          <w:color w:val="000000"/>
          <w:sz w:val="24"/>
        </w:rPr>
      </w:pPr>
    </w:p>
    <w:p w14:paraId="3788B864">
      <w:pPr>
        <w:ind w:firstLine="482" w:firstLineChars="200"/>
        <w:rPr>
          <w:rStyle w:val="7"/>
          <w:rFonts w:ascii="宋体" w:hAnsi="_x000B__x000C_"/>
          <w:color w:val="000000"/>
          <w:sz w:val="24"/>
        </w:rPr>
      </w:pPr>
    </w:p>
    <w:p w14:paraId="5B66AB16">
      <w:pPr>
        <w:ind w:firstLine="482" w:firstLineChars="200"/>
        <w:rPr>
          <w:rStyle w:val="7"/>
          <w:rFonts w:ascii="宋体" w:hAnsi="_x000B__x000C_"/>
          <w:color w:val="000000"/>
          <w:sz w:val="24"/>
        </w:rPr>
      </w:pPr>
    </w:p>
    <w:p w14:paraId="60B19CBE">
      <w:pPr>
        <w:ind w:firstLine="482" w:firstLineChars="200"/>
        <w:rPr>
          <w:rStyle w:val="7"/>
          <w:rFonts w:ascii="宋体" w:hAnsi="_x000B__x000C_"/>
          <w:color w:val="000000"/>
          <w:sz w:val="24"/>
        </w:rPr>
      </w:pPr>
    </w:p>
    <w:p w14:paraId="5609D53F">
      <w:pPr>
        <w:ind w:firstLine="482" w:firstLineChars="200"/>
        <w:rPr>
          <w:rStyle w:val="7"/>
          <w:rFonts w:ascii="宋体" w:hAnsi="_x000B__x000C_"/>
          <w:color w:val="000000"/>
          <w:sz w:val="24"/>
        </w:rPr>
      </w:pPr>
    </w:p>
    <w:p w14:paraId="16118C14">
      <w:pPr>
        <w:ind w:firstLine="482" w:firstLineChars="200"/>
        <w:rPr>
          <w:rStyle w:val="7"/>
          <w:rFonts w:ascii="宋体" w:hAnsi="_x000B__x000C_"/>
          <w:color w:val="000000"/>
          <w:sz w:val="24"/>
        </w:rPr>
      </w:pPr>
    </w:p>
    <w:p w14:paraId="6515203C">
      <w:pPr>
        <w:ind w:firstLine="482" w:firstLineChars="200"/>
        <w:rPr>
          <w:rStyle w:val="7"/>
          <w:rFonts w:ascii="宋体" w:hAnsi="_x000B__x000C_"/>
          <w:color w:val="000000"/>
          <w:sz w:val="24"/>
        </w:rPr>
      </w:pPr>
    </w:p>
    <w:p w14:paraId="7ABA1240">
      <w:pPr>
        <w:ind w:firstLine="482" w:firstLineChars="200"/>
        <w:rPr>
          <w:rStyle w:val="7"/>
          <w:rFonts w:ascii="宋体" w:hAnsi="_x000B__x000C_"/>
          <w:color w:val="000000"/>
          <w:sz w:val="24"/>
        </w:rPr>
      </w:pPr>
    </w:p>
    <w:p w14:paraId="2DAE6560">
      <w:pPr>
        <w:ind w:firstLine="482" w:firstLineChars="200"/>
        <w:rPr>
          <w:rStyle w:val="7"/>
          <w:rFonts w:ascii="宋体" w:hAnsi="_x000B__x000C_"/>
          <w:color w:val="000000"/>
          <w:sz w:val="24"/>
        </w:rPr>
      </w:pPr>
    </w:p>
    <w:p w14:paraId="10F5BAD9">
      <w:pPr>
        <w:ind w:firstLine="482" w:firstLineChars="200"/>
        <w:rPr>
          <w:rStyle w:val="7"/>
          <w:rFonts w:ascii="宋体" w:hAnsi="_x000B__x000C_"/>
          <w:color w:val="000000"/>
          <w:sz w:val="24"/>
        </w:rPr>
      </w:pPr>
    </w:p>
    <w:p w14:paraId="2894F876">
      <w:pPr>
        <w:ind w:firstLine="482" w:firstLineChars="200"/>
        <w:rPr>
          <w:rStyle w:val="7"/>
          <w:rFonts w:ascii="宋体" w:hAnsi="_x000B__x000C_"/>
          <w:color w:val="000000"/>
          <w:sz w:val="24"/>
        </w:rPr>
      </w:pPr>
    </w:p>
    <w:p w14:paraId="21068A3A">
      <w:pPr>
        <w:ind w:firstLine="482" w:firstLineChars="200"/>
        <w:rPr>
          <w:rStyle w:val="7"/>
          <w:rFonts w:ascii="宋体" w:hAnsi="_x000B__x000C_"/>
          <w:color w:val="000000"/>
          <w:sz w:val="24"/>
        </w:rPr>
      </w:pPr>
    </w:p>
    <w:p w14:paraId="1503F66B">
      <w:pPr>
        <w:ind w:firstLine="482" w:firstLineChars="200"/>
        <w:rPr>
          <w:rStyle w:val="7"/>
          <w:rFonts w:ascii="宋体" w:hAnsi="_x000B__x000C_"/>
          <w:color w:val="000000"/>
          <w:sz w:val="24"/>
        </w:rPr>
      </w:pPr>
    </w:p>
    <w:p w14:paraId="159B0842">
      <w:pPr>
        <w:ind w:firstLine="482" w:firstLineChars="200"/>
        <w:rPr>
          <w:rStyle w:val="7"/>
          <w:rFonts w:ascii="宋体" w:hAnsi="_x000B__x000C_"/>
          <w:color w:val="000000"/>
          <w:sz w:val="24"/>
        </w:rPr>
      </w:pPr>
    </w:p>
    <w:p w14:paraId="0E9B3A8B">
      <w:pPr>
        <w:ind w:firstLine="482" w:firstLineChars="200"/>
        <w:rPr>
          <w:rStyle w:val="7"/>
          <w:rFonts w:ascii="宋体" w:hAnsi="_x000B__x000C_"/>
          <w:color w:val="000000"/>
          <w:sz w:val="24"/>
        </w:rPr>
      </w:pPr>
    </w:p>
    <w:p w14:paraId="79008881">
      <w:pPr>
        <w:ind w:firstLine="482" w:firstLineChars="200"/>
        <w:rPr>
          <w:rStyle w:val="7"/>
          <w:rFonts w:ascii="宋体" w:hAnsi="_x000B__x000C_"/>
          <w:color w:val="000000"/>
          <w:sz w:val="24"/>
        </w:rPr>
      </w:pPr>
    </w:p>
    <w:p w14:paraId="11972FA1">
      <w:pPr>
        <w:ind w:firstLine="482" w:firstLineChars="200"/>
        <w:rPr>
          <w:rStyle w:val="7"/>
          <w:rFonts w:ascii="宋体" w:hAnsi="_x000B__x000C_"/>
          <w:color w:val="000000"/>
          <w:sz w:val="24"/>
        </w:rPr>
      </w:pPr>
    </w:p>
    <w:p w14:paraId="4BA11DF9">
      <w:pPr>
        <w:ind w:right="-874" w:rightChars="-416"/>
        <w:rPr>
          <w:rFonts w:ascii="仿宋_GB2312" w:hAnsi="宋体" w:eastAsia="仿宋_GB2312"/>
          <w:color w:val="000000"/>
          <w:sz w:val="32"/>
          <w:u w:val="single" w:color="FF0000"/>
        </w:rPr>
      </w:pPr>
      <w:r>
        <w:rPr>
          <w:rFonts w:hint="eastAsia" w:ascii="仿宋_GB2312" w:hAnsi="宋体" w:eastAsia="仿宋_GB2312"/>
          <w:color w:val="000000"/>
          <w:sz w:val="32"/>
          <w:u w:val="single" w:color="FF0000"/>
        </w:rPr>
        <w:t>作者姓名：</w:t>
      </w:r>
      <w:r>
        <w:rPr>
          <w:rFonts w:hint="eastAsia" w:ascii="仿宋_GB2312" w:hAnsi="宋体" w:eastAsia="仿宋_GB2312"/>
          <w:color w:val="000000"/>
          <w:sz w:val="32"/>
          <w:u w:val="single" w:color="FF0000"/>
          <w:lang w:val="en-US" w:eastAsia="zh-CN"/>
        </w:rPr>
        <w:t>胡雨欣</w:t>
      </w:r>
      <w:r>
        <w:rPr>
          <w:rFonts w:hint="eastAsia" w:ascii="仿宋_GB2312" w:hAnsi="宋体" w:eastAsia="仿宋_GB2312"/>
          <w:color w:val="000000"/>
          <w:sz w:val="32"/>
          <w:u w:val="single" w:color="FF0000"/>
        </w:rPr>
        <w:t xml:space="preserve"> </w:t>
      </w:r>
      <w:r>
        <w:rPr>
          <w:rFonts w:hint="eastAsia" w:ascii="仿宋_GB2312" w:hAnsi="宋体" w:eastAsia="仿宋_GB2312"/>
          <w:color w:val="000000"/>
          <w:sz w:val="32"/>
          <w:u w:val="single" w:color="FF0000"/>
          <w:lang w:val="en-US" w:eastAsia="zh-CN"/>
        </w:rPr>
        <w:t>付文俊</w:t>
      </w:r>
      <w:bookmarkStart w:id="0" w:name="_GoBack"/>
      <w:bookmarkEnd w:id="0"/>
      <w:r>
        <w:rPr>
          <w:rFonts w:hint="eastAsia" w:ascii="仿宋_GB2312" w:hAnsi="宋体" w:eastAsia="仿宋_GB2312"/>
          <w:color w:val="000000"/>
          <w:sz w:val="32"/>
          <w:u w:val="single" w:color="FF0000"/>
        </w:rPr>
        <w:t xml:space="preserve">    单 位：随州市曾都区审计局</w:t>
      </w:r>
    </w:p>
    <w:p w14:paraId="206DD028">
      <w:pPr>
        <w:ind w:right="-874" w:rightChars="-416"/>
        <w:rPr>
          <w:rFonts w:hint="default" w:eastAsia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color w:val="000000"/>
          <w:sz w:val="32"/>
          <w:u w:val="single" w:color="FF0000"/>
        </w:rPr>
        <w:t>联 系 人：</w:t>
      </w:r>
      <w:r>
        <w:rPr>
          <w:rFonts w:hint="eastAsia" w:ascii="仿宋_GB2312" w:hAnsi="宋体" w:eastAsia="仿宋_GB2312"/>
          <w:color w:val="000000"/>
          <w:sz w:val="32"/>
          <w:u w:val="single" w:color="FF0000"/>
          <w:lang w:val="en-US" w:eastAsia="zh-CN"/>
        </w:rPr>
        <w:t>胡雨欣</w:t>
      </w:r>
      <w:r>
        <w:rPr>
          <w:rFonts w:hint="eastAsia" w:ascii="仿宋_GB2312" w:hAnsi="宋体" w:eastAsia="仿宋_GB2312"/>
          <w:color w:val="000000"/>
          <w:sz w:val="32"/>
          <w:u w:val="single" w:color="FF0000"/>
        </w:rPr>
        <w:t xml:space="preserve">           联系电话：（0722）-33</w:t>
      </w:r>
      <w:r>
        <w:rPr>
          <w:rFonts w:hint="eastAsia" w:ascii="仿宋_GB2312" w:hAnsi="宋体" w:eastAsia="仿宋_GB2312"/>
          <w:color w:val="000000"/>
          <w:sz w:val="32"/>
          <w:u w:val="single" w:color="FF0000"/>
          <w:lang w:val="en-US" w:eastAsia="zh-CN"/>
        </w:rPr>
        <w:t>18506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_x000B__x000C_">
    <w:altName w:val="Arial Unicode MS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RiOTc4MmZmMjVkZWUxMWZiODI5YWU2ODVhM2IzYzkifQ=="/>
  </w:docVars>
  <w:rsids>
    <w:rsidRoot w:val="008F4AC9"/>
    <w:rsid w:val="0000306F"/>
    <w:rsid w:val="00066488"/>
    <w:rsid w:val="0008541F"/>
    <w:rsid w:val="000F2682"/>
    <w:rsid w:val="00127AFC"/>
    <w:rsid w:val="00350CFD"/>
    <w:rsid w:val="00431D92"/>
    <w:rsid w:val="00434AB3"/>
    <w:rsid w:val="004617DE"/>
    <w:rsid w:val="004701D8"/>
    <w:rsid w:val="004904BD"/>
    <w:rsid w:val="005B7AC8"/>
    <w:rsid w:val="00690E92"/>
    <w:rsid w:val="006B09BE"/>
    <w:rsid w:val="006C18CA"/>
    <w:rsid w:val="006D664F"/>
    <w:rsid w:val="00705DAD"/>
    <w:rsid w:val="00725D18"/>
    <w:rsid w:val="008B39E0"/>
    <w:rsid w:val="008C7607"/>
    <w:rsid w:val="008E2725"/>
    <w:rsid w:val="008F4AC9"/>
    <w:rsid w:val="00A0616A"/>
    <w:rsid w:val="00B40291"/>
    <w:rsid w:val="00B77BB1"/>
    <w:rsid w:val="00CA24D0"/>
    <w:rsid w:val="00D84161"/>
    <w:rsid w:val="00DF3280"/>
    <w:rsid w:val="00E07CCC"/>
    <w:rsid w:val="058F5FCC"/>
    <w:rsid w:val="05B41BA3"/>
    <w:rsid w:val="09D467AF"/>
    <w:rsid w:val="169D60E6"/>
    <w:rsid w:val="1DF6376E"/>
    <w:rsid w:val="1E2D73A9"/>
    <w:rsid w:val="215E309A"/>
    <w:rsid w:val="22D8053E"/>
    <w:rsid w:val="24667A85"/>
    <w:rsid w:val="24C53A3F"/>
    <w:rsid w:val="25476E87"/>
    <w:rsid w:val="2621539B"/>
    <w:rsid w:val="2DAE12FF"/>
    <w:rsid w:val="3A157721"/>
    <w:rsid w:val="3A7667C1"/>
    <w:rsid w:val="3B44115B"/>
    <w:rsid w:val="3EFA44B1"/>
    <w:rsid w:val="468A4D8B"/>
    <w:rsid w:val="4C9F4F63"/>
    <w:rsid w:val="4EAC18A3"/>
    <w:rsid w:val="506E544D"/>
    <w:rsid w:val="551240D8"/>
    <w:rsid w:val="60832416"/>
    <w:rsid w:val="66874770"/>
    <w:rsid w:val="681A109F"/>
    <w:rsid w:val="6E5E0C7C"/>
    <w:rsid w:val="6ED1028E"/>
    <w:rsid w:val="710D3230"/>
    <w:rsid w:val="71FE226D"/>
    <w:rsid w:val="7A660492"/>
    <w:rsid w:val="7E6E636B"/>
    <w:rsid w:val="F8FA0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autoRedefine/>
    <w:qFormat/>
    <w:uiPriority w:val="0"/>
    <w:rPr>
      <w:b/>
      <w:bCs/>
    </w:rPr>
  </w:style>
  <w:style w:type="paragraph" w:customStyle="1" w:styleId="8">
    <w:name w:val="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Calibri" w:hAnsi="Calibri"/>
    </w:rPr>
  </w:style>
  <w:style w:type="character" w:customStyle="1" w:styleId="9">
    <w:name w:val="页眉 Char"/>
    <w:basedOn w:val="6"/>
    <w:link w:val="3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微软公司</Company>
  <Pages>2</Pages>
  <Words>871</Words>
  <Characters>901</Characters>
  <Lines>1</Lines>
  <Paragraphs>1</Paragraphs>
  <TotalTime>0</TotalTime>
  <ScaleCrop>false</ScaleCrop>
  <LinksUpToDate>false</LinksUpToDate>
  <CharactersWithSpaces>964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2020-05-09T19:05:00Z</dcterms:created>
  <dc:creator>微软用户</dc:creator>
  <cp:lastModifiedBy>芥茉</cp:lastModifiedBy>
  <cp:lastPrinted>2025-03-07T08:54:00Z</cp:lastPrinted>
  <dcterms:modified xsi:type="dcterms:W3CDTF">2025-09-30T03:12:23Z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FD9CE56301704384AE8ABA9C7F8E2205_13</vt:lpwstr>
  </property>
  <property fmtid="{D5CDD505-2E9C-101B-9397-08002B2CF9AE}" pid="4" name="KSOTemplateDocerSaveRecord">
    <vt:lpwstr>eyJoZGlkIjoiYjE2YTI5ZjMyZDM5YWQ0YWRkZGU1YzNhYzc2YTNiYjIiLCJ1c2VySWQiOiIzNzQ2Njc0MDAifQ==</vt:lpwstr>
  </property>
</Properties>
</file>