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right="0" w:rightChars="0" w:firstLine="0" w:firstLineChars="0"/>
        <w:jc w:val="center"/>
        <w:rPr>
          <w:rFonts w:hint="eastAsia" w:ascii="宋体" w:hAnsi="宋体" w:eastAsia="宋体"/>
          <w:sz w:val="44"/>
          <w:szCs w:val="44"/>
          <w:lang w:val="en-US" w:eastAsia="zh-CN"/>
        </w:rPr>
      </w:pPr>
      <w:r>
        <w:rPr>
          <w:rFonts w:hint="eastAsia" w:ascii="宋体" w:hAnsi="宋体" w:eastAsia="宋体"/>
          <w:sz w:val="44"/>
          <w:szCs w:val="44"/>
          <w:lang w:val="en-US" w:eastAsia="zh-CN"/>
        </w:rPr>
        <w:t>互联网投稿审批单</w:t>
      </w:r>
    </w:p>
    <w:p>
      <w:pPr>
        <w:ind w:left="0" w:leftChars="0" w:right="0" w:rightChars="0" w:firstLine="0" w:firstLineChars="0"/>
        <w:jc w:val="center"/>
        <w:rPr>
          <w:rFonts w:hint="eastAsia" w:ascii="宋体" w:hAnsi="宋体" w:eastAsia="宋体"/>
          <w:sz w:val="28"/>
          <w:szCs w:val="44"/>
          <w:lang w:val="en-US" w:eastAsia="zh-CN"/>
        </w:rPr>
      </w:pPr>
      <w:r>
        <w:rPr>
          <w:rFonts w:hint="eastAsia" w:ascii="宋体" w:hAnsi="宋体" w:eastAsia="宋体"/>
          <w:sz w:val="28"/>
          <w:szCs w:val="44"/>
          <w:lang w:val="en-US" w:eastAsia="zh-CN"/>
        </w:rPr>
        <w:t>（2021年8月3日修订）</w:t>
      </w:r>
    </w:p>
    <w:p>
      <w:pPr>
        <w:jc w:val="left"/>
        <w:rPr>
          <w:rFonts w:hint="eastAsia" w:ascii="黑体" w:hAnsi="宋体" w:eastAsia="黑体"/>
          <w:color w:val="FF0000"/>
          <w:sz w:val="32"/>
          <w:szCs w:val="52"/>
          <w:lang w:eastAsia="zh-CN"/>
        </w:rPr>
      </w:pPr>
      <w:r>
        <w:rPr>
          <w:rFonts w:hint="eastAsia" w:ascii="黑体" w:hAnsi="宋体" w:eastAsia="黑体"/>
          <w:color w:val="FF0000"/>
          <w:sz w:val="32"/>
          <w:szCs w:val="52"/>
          <w:lang w:eastAsia="zh-CN"/>
        </w:rPr>
        <w:t>备注：我单位已对此稿进行了真实性、准确性和保密审核，发布及被转载后不会引起负面舆论影响，且省、市、县各级领导干部讲话或书面内容（若有）已经当事人本人同意，可以公开。</w:t>
      </w:r>
    </w:p>
    <w:p>
      <w:pPr>
        <w:jc w:val="left"/>
        <w:rPr>
          <w:rFonts w:hint="eastAsia" w:ascii="黑体" w:hAnsi="宋体" w:eastAsia="黑体"/>
          <w:color w:val="FF0000"/>
          <w:sz w:val="52"/>
          <w:szCs w:val="52"/>
          <w:lang w:eastAsia="zh-CN"/>
        </w:rPr>
      </w:pPr>
      <w:r>
        <w:rPr>
          <w:rFonts w:hint="eastAsia" w:ascii="黑体" w:hAnsi="宋体" w:eastAsia="黑体"/>
          <w:color w:val="FF0000"/>
          <w:sz w:val="32"/>
          <w:szCs w:val="52"/>
          <w:lang w:eastAsia="zh-CN"/>
        </w:rPr>
        <w:t>（责任人：</w:t>
      </w:r>
      <w:r>
        <w:rPr>
          <w:rFonts w:hint="eastAsia" w:ascii="仿宋_GB2312" w:hAnsi="宋体" w:eastAsia="仿宋_GB2312"/>
          <w:color w:val="000000"/>
          <w:sz w:val="32"/>
          <w:u w:val="single" w:color="FF0000"/>
        </w:rPr>
        <w:t>　</w:t>
      </w:r>
      <w:r>
        <w:rPr>
          <w:rFonts w:hint="eastAsia" w:ascii="仿宋_GB2312" w:hAnsi="宋体" w:eastAsia="仿宋_GB2312"/>
          <w:color w:val="000000"/>
          <w:sz w:val="32"/>
          <w:u w:val="single" w:color="FF0000"/>
          <w:lang w:val="en-US" w:eastAsia="zh-CN"/>
        </w:rPr>
        <w:t>李海娥  　</w:t>
      </w:r>
      <w:r>
        <w:rPr>
          <w:rFonts w:hint="eastAsia" w:ascii="黑体" w:hAnsi="宋体" w:eastAsia="黑体"/>
          <w:color w:val="FF0000"/>
          <w:sz w:val="32"/>
          <w:szCs w:val="52"/>
          <w:lang w:val="en-US" w:eastAsia="zh-CN"/>
        </w:rPr>
        <w:t>办公电话：</w:t>
      </w:r>
      <w:r>
        <w:rPr>
          <w:rFonts w:hint="eastAsia" w:ascii="仿宋_GB2312" w:hAnsi="宋体" w:eastAsia="仿宋_GB2312"/>
          <w:color w:val="000000"/>
          <w:sz w:val="32"/>
          <w:u w:val="single" w:color="FF0000"/>
        </w:rPr>
        <w:t>　</w:t>
      </w:r>
      <w:r>
        <w:rPr>
          <w:rFonts w:hint="eastAsia" w:ascii="仿宋_GB2312" w:hAnsi="宋体" w:eastAsia="仿宋_GB2312"/>
          <w:color w:val="000000"/>
          <w:sz w:val="32"/>
          <w:u w:val="single" w:color="FF0000"/>
          <w:lang w:val="en-US" w:eastAsia="zh-CN"/>
        </w:rPr>
        <w:t>0722-3323429　</w:t>
      </w:r>
      <w:r>
        <w:rPr>
          <w:rFonts w:hint="eastAsia" w:ascii="仿宋_GB2312" w:hAnsi="宋体" w:eastAsia="仿宋_GB2312"/>
          <w:color w:val="FF0000"/>
          <w:sz w:val="32"/>
          <w:u w:val="single" w:color="FF0000"/>
          <w:lang w:val="en-US" w:eastAsia="zh-CN"/>
        </w:rPr>
        <w:t>）</w:t>
      </w:r>
    </w:p>
    <w:p>
      <w:pPr>
        <w:jc w:val="center"/>
        <w:rPr>
          <w:rFonts w:hint="eastAsia" w:ascii="仿宋_GB2312" w:hAnsi="宋体" w:eastAsia="仿宋_GB2312"/>
          <w:color w:val="FF0000"/>
          <w:w w:val="90"/>
          <w:sz w:val="52"/>
          <w:szCs w:val="52"/>
        </w:rPr>
      </w:pPr>
      <w:r>
        <w:rPr>
          <w:rFonts w:hint="eastAsia" w:ascii="黑体" w:hAnsi="宋体" w:eastAsia="黑体"/>
          <w:color w:val="FF0000"/>
          <w:w w:val="90"/>
          <w:sz w:val="52"/>
          <w:szCs w:val="52"/>
          <w:lang w:eastAsia="zh-CN"/>
        </w:rPr>
        <w:t>湖北省随州市曾都区</w:t>
      </w:r>
      <w:r>
        <w:rPr>
          <w:rFonts w:hint="eastAsia" w:ascii="黑体" w:hAnsi="宋体" w:eastAsia="黑体"/>
          <w:color w:val="FF0000"/>
          <w:w w:val="90"/>
          <w:sz w:val="52"/>
          <w:szCs w:val="52"/>
        </w:rPr>
        <w:t>审计局互联网信息</w:t>
      </w:r>
    </w:p>
    <w:p>
      <w:pPr>
        <w:rPr>
          <w:rFonts w:hint="eastAsia" w:ascii="仿宋_GB2312" w:hAnsi="宋体" w:eastAsia="仿宋_GB2312"/>
          <w:color w:val="000000"/>
          <w:sz w:val="32"/>
        </w:rPr>
      </w:pPr>
      <w:r>
        <w:rPr>
          <w:rFonts w:hint="eastAsia" w:ascii="仿宋_GB2312" w:hAnsi="宋体" w:eastAsia="仿宋_GB2312"/>
          <w:color w:val="FF0000"/>
          <w:sz w:val="32"/>
        </w:rPr>
        <w:t xml:space="preserve">                     </w:t>
      </w:r>
      <w:r>
        <w:rPr>
          <w:rFonts w:hint="eastAsia" w:ascii="仿宋_GB2312" w:hAnsi="宋体" w:eastAsia="仿宋_GB2312"/>
          <w:color w:val="000000"/>
          <w:sz w:val="32"/>
        </w:rPr>
        <w:t xml:space="preserve">   第</w:t>
      </w:r>
      <w:r>
        <w:rPr>
          <w:rFonts w:hint="eastAsia" w:ascii="仿宋_GB2312" w:hAnsi="宋体" w:eastAsia="仿宋_GB2312"/>
          <w:color w:val="000000"/>
          <w:sz w:val="32"/>
          <w:lang w:val="en-US" w:eastAsia="zh-CN"/>
        </w:rPr>
        <w:t xml:space="preserve">   </w:t>
      </w:r>
      <w:r>
        <w:rPr>
          <w:rFonts w:hint="eastAsia" w:ascii="仿宋_GB2312" w:hAnsi="宋体" w:eastAsia="仿宋_GB2312"/>
          <w:color w:val="000000"/>
          <w:sz w:val="32"/>
        </w:rPr>
        <w:t>期</w:t>
      </w:r>
    </w:p>
    <w:p>
      <w:pPr>
        <w:ind w:left="-899" w:leftChars="-428" w:right="-1233" w:rightChars="-587" w:firstLine="960" w:firstLineChars="300"/>
        <w:rPr>
          <w:rStyle w:val="7"/>
          <w:rFonts w:hint="eastAsia" w:ascii="宋体" w:hAnsi="_x000B__x000C_"/>
          <w:color w:val="000000"/>
          <w:sz w:val="24"/>
          <w:szCs w:val="24"/>
        </w:rPr>
      </w:pPr>
      <w:r>
        <w:rPr>
          <w:rFonts w:hint="eastAsia" w:ascii="仿宋_GB2312" w:hAnsi="宋体" w:eastAsia="仿宋_GB2312"/>
          <w:color w:val="000000"/>
          <w:sz w:val="32"/>
          <w:u w:val="single" w:color="FF0000"/>
          <w:lang w:val="en-US" w:eastAsia="zh-CN"/>
        </w:rPr>
        <w:t>曾都区</w:t>
      </w:r>
      <w:r>
        <w:rPr>
          <w:rFonts w:hint="eastAsia" w:ascii="仿宋_GB2312" w:hAnsi="宋体" w:eastAsia="仿宋_GB2312"/>
          <w:color w:val="000000"/>
          <w:sz w:val="32"/>
          <w:u w:val="single" w:color="FF0000"/>
        </w:rPr>
        <w:t>审计局</w:t>
      </w:r>
      <w:r>
        <w:rPr>
          <w:rFonts w:hint="eastAsia" w:ascii="仿宋_GB2312" w:hAnsi="宋体" w:eastAsia="仿宋_GB2312"/>
          <w:color w:val="000000"/>
          <w:sz w:val="32"/>
          <w:u w:val="single" w:color="FF0000"/>
          <w:lang w:val="en-US" w:eastAsia="zh-CN"/>
        </w:rPr>
        <w:t xml:space="preserve"> </w:t>
      </w:r>
      <w:r>
        <w:rPr>
          <w:rFonts w:hint="eastAsia" w:ascii="仿宋_GB2312" w:hAnsi="宋体" w:eastAsia="仿宋_GB2312"/>
          <w:color w:val="000000"/>
          <w:sz w:val="32"/>
          <w:u w:val="single" w:color="FF0000"/>
        </w:rPr>
        <w:t xml:space="preserve"> 审批人：</w:t>
      </w:r>
      <w:r>
        <w:rPr>
          <w:rFonts w:hint="eastAsia" w:ascii="仿宋_GB2312" w:hAnsi="宋体" w:eastAsia="仿宋_GB2312"/>
          <w:color w:val="000000"/>
          <w:sz w:val="32"/>
          <w:u w:val="single" w:color="FF0000"/>
          <w:lang w:val="en-US" w:eastAsia="zh-CN"/>
        </w:rPr>
        <w:t xml:space="preserve">      </w:t>
      </w:r>
      <w:r>
        <w:rPr>
          <w:rFonts w:hint="eastAsia" w:ascii="仿宋_GB2312" w:hAnsi="宋体" w:eastAsia="仿宋_GB2312"/>
          <w:color w:val="000000"/>
          <w:sz w:val="32"/>
          <w:u w:val="single" w:color="FF0000"/>
        </w:rPr>
        <w:t xml:space="preserve"> </w:t>
      </w:r>
      <w:r>
        <w:rPr>
          <w:rFonts w:hint="eastAsia" w:ascii="仿宋_GB2312" w:hAnsi="宋体" w:eastAsia="仿宋_GB2312"/>
          <w:color w:val="000000"/>
          <w:sz w:val="32"/>
          <w:u w:val="single" w:color="FF0000"/>
          <w:lang w:val="en-US" w:eastAsia="zh-CN"/>
        </w:rPr>
        <w:t xml:space="preserve"> </w:t>
      </w:r>
      <w:r>
        <w:rPr>
          <w:rFonts w:hint="eastAsia" w:ascii="仿宋_GB2312" w:hAnsi="宋体" w:eastAsia="仿宋_GB2312"/>
          <w:color w:val="000000"/>
          <w:sz w:val="32"/>
          <w:u w:val="single" w:color="FF0000"/>
        </w:rPr>
        <w:t>日期：</w:t>
      </w:r>
      <w:r>
        <w:rPr>
          <w:rFonts w:hint="eastAsia" w:ascii="仿宋_GB2312" w:hAnsi="宋体" w:eastAsia="仿宋_GB2312"/>
          <w:color w:val="000000"/>
          <w:sz w:val="32"/>
          <w:u w:val="single" w:color="FF0000"/>
          <w:lang w:val="en-US" w:eastAsia="zh-CN"/>
        </w:rPr>
        <w:t>2024年7月12日</w:t>
      </w:r>
    </w:p>
    <w:p>
      <w:pPr>
        <w:spacing w:line="520" w:lineRule="exact"/>
        <w:jc w:val="center"/>
        <w:rPr>
          <w:rFonts w:hint="default" w:ascii="方正小标宋简体" w:hAnsi="方正小标宋简体" w:eastAsia="方正小标宋简体" w:cs="方正小标宋简体"/>
          <w:snapToGrid w:val="0"/>
          <w:color w:val="auto"/>
          <w:kern w:val="0"/>
          <w:sz w:val="36"/>
          <w:szCs w:val="36"/>
          <w:lang w:val="en-US" w:eastAsia="zh-CN"/>
        </w:rPr>
      </w:pPr>
      <w:r>
        <w:rPr>
          <w:rFonts w:hint="eastAsia" w:ascii="方正小标宋简体" w:hAnsi="方正小标宋简体" w:eastAsia="方正小标宋简体" w:cs="方正小标宋简体"/>
          <w:snapToGrid w:val="0"/>
          <w:color w:val="auto"/>
          <w:kern w:val="0"/>
          <w:sz w:val="44"/>
          <w:szCs w:val="44"/>
          <w:lang w:val="en-US" w:eastAsia="zh-CN"/>
        </w:rPr>
        <w:t>曾都审计：关注罚没物资管理情况</w:t>
      </w:r>
    </w:p>
    <w:p>
      <w:pPr>
        <w:jc w:val="center"/>
        <w:rPr>
          <w:rFonts w:hint="eastAsia" w:ascii="仿宋" w:hAnsi="仿宋" w:eastAsia="仿宋" w:cs="仿宋"/>
          <w:sz w:val="32"/>
          <w:szCs w:val="32"/>
          <w:lang w:val="en-US" w:eastAsia="zh-CN"/>
        </w:rPr>
      </w:pPr>
    </w:p>
    <w:p>
      <w:pPr>
        <w:pStyle w:val="3"/>
        <w:rPr>
          <w:rFonts w:hint="eastAsia" w:ascii="仿宋_GB2312" w:hAnsi="Times New Roman" w:eastAsia="仿宋_GB2312" w:cs="Times New Roman"/>
          <w:kern w:val="0"/>
          <w:sz w:val="32"/>
          <w:szCs w:val="32"/>
          <w:lang w:val="en-US" w:eastAsia="zh-CN" w:bidi="ar-SA"/>
        </w:rPr>
      </w:pPr>
      <w:r>
        <w:rPr>
          <w:rFonts w:hint="eastAsia" w:ascii="仿宋" w:hAnsi="仿宋" w:eastAsia="仿宋" w:cs="Times New Roman"/>
          <w:snapToGrid w:val="0"/>
          <w:kern w:val="0"/>
          <w:sz w:val="32"/>
          <w:szCs w:val="32"/>
          <w:lang w:val="en-US" w:eastAsia="zh-CN"/>
        </w:rPr>
        <w:t>近日，曾都区审计局在2023年本级预算执行审计中，对部分单位进行了延伸审计，重点关注了罚没物资管理情况。审计人员采取查阅行政执法案件卷宗、罚没物品台账和询问座谈的方式了解该单位罚没物资收缴及保管程序，仔细核查罚没处罚依据是否恰当、罚没物资管理责任是否有效落实等内容，助力罚没物资管理更加规范。图为审计人员现场核查罚没物资管理情况。</w:t>
      </w:r>
      <w:r>
        <w:rPr>
          <w:rFonts w:hint="eastAsia" w:ascii="仿宋_GB2312" w:hAnsi="Times New Roman" w:eastAsia="仿宋_GB2312" w:cs="Times New Roman"/>
          <w:kern w:val="0"/>
          <w:sz w:val="32"/>
          <w:szCs w:val="32"/>
          <w:lang w:val="en-US" w:eastAsia="zh-CN" w:bidi="ar-SA"/>
        </w:rPr>
        <w:t>（陈晨 孙奥琪）</w:t>
      </w:r>
    </w:p>
    <w:p>
      <w:pPr>
        <w:pStyle w:val="3"/>
        <w:rPr>
          <w:rFonts w:hint="eastAsia" w:ascii="仿宋" w:hAnsi="仿宋" w:eastAsia="仿宋" w:cs="Times New Roman"/>
          <w:snapToGrid w:val="0"/>
          <w:kern w:val="0"/>
          <w:sz w:val="32"/>
          <w:szCs w:val="32"/>
          <w:lang w:val="en-US" w:eastAsia="zh-CN"/>
        </w:rPr>
      </w:pPr>
    </w:p>
    <w:p>
      <w:pPr>
        <w:ind w:right="-874" w:rightChars="-416"/>
        <w:rPr>
          <w:rFonts w:hint="eastAsia" w:ascii="仿宋_GB2312" w:hAnsi="宋体" w:eastAsia="仿宋_GB2312" w:cs="Times New Roman"/>
          <w:color w:val="000000"/>
          <w:sz w:val="32"/>
          <w:u w:val="single" w:color="FF0000"/>
          <w:lang w:eastAsia="zh-CN"/>
        </w:rPr>
      </w:pPr>
      <w:r>
        <w:rPr>
          <w:rFonts w:hint="eastAsia" w:ascii="仿宋_GB2312" w:hAnsi="宋体" w:eastAsia="仿宋_GB2312" w:cs="Times New Roman"/>
          <w:color w:val="000000"/>
          <w:sz w:val="32"/>
          <w:u w:val="single" w:color="FF0000"/>
          <w:lang w:eastAsia="zh-CN"/>
        </w:rPr>
        <w:drawing>
          <wp:inline distT="0" distB="0" distL="114300" distR="114300">
            <wp:extent cx="5266690" cy="3024505"/>
            <wp:effectExtent l="0" t="0" r="6350" b="8255"/>
            <wp:docPr id="1" name="图片 1" descr="BA0DDC02DB3B14EC14DE422B6AA9B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A0DDC02DB3B14EC14DE422B6AA9B0E6"/>
                    <pic:cNvPicPr>
                      <a:picLocks noChangeAspect="1"/>
                    </pic:cNvPicPr>
                  </pic:nvPicPr>
                  <pic:blipFill>
                    <a:blip r:embed="rId4"/>
                    <a:stretch>
                      <a:fillRect/>
                    </a:stretch>
                  </pic:blipFill>
                  <pic:spPr>
                    <a:xfrm>
                      <a:off x="0" y="0"/>
                      <a:ext cx="5266690" cy="3024505"/>
                    </a:xfrm>
                    <a:prstGeom prst="rect">
                      <a:avLst/>
                    </a:prstGeom>
                  </pic:spPr>
                </pic:pic>
              </a:graphicData>
            </a:graphic>
          </wp:inline>
        </w:drawing>
      </w:r>
    </w:p>
    <w:p>
      <w:pPr>
        <w:ind w:right="-874" w:rightChars="-416"/>
        <w:rPr>
          <w:rFonts w:hint="eastAsia" w:ascii="仿宋_GB2312" w:hAnsi="宋体" w:eastAsia="仿宋_GB2312" w:cs="Times New Roman"/>
          <w:color w:val="000000"/>
          <w:sz w:val="32"/>
          <w:u w:val="single" w:color="FF0000"/>
        </w:rPr>
      </w:pPr>
      <w:r>
        <w:rPr>
          <w:rFonts w:hint="eastAsia" w:ascii="仿宋_GB2312" w:hAnsi="宋体" w:eastAsia="仿宋_GB2312" w:cs="Times New Roman"/>
          <w:color w:val="000000"/>
          <w:sz w:val="32"/>
          <w:u w:val="single" w:color="FF0000"/>
        </w:rPr>
        <w:t>作者姓名：</w:t>
      </w:r>
      <w:r>
        <w:rPr>
          <w:rFonts w:hint="eastAsia" w:ascii="仿宋_GB2312" w:hAnsi="宋体" w:eastAsia="仿宋_GB2312" w:cs="Times New Roman"/>
          <w:color w:val="000000"/>
          <w:sz w:val="32"/>
          <w:u w:val="single" w:color="FF0000"/>
          <w:lang w:val="en-US" w:eastAsia="zh-CN"/>
        </w:rPr>
        <w:t xml:space="preserve">陈晨  孙奥琪            </w:t>
      </w:r>
      <w:r>
        <w:rPr>
          <w:rFonts w:hint="eastAsia" w:ascii="仿宋_GB2312" w:hAnsi="宋体" w:eastAsia="仿宋_GB2312" w:cs="Times New Roman"/>
          <w:color w:val="000000"/>
          <w:sz w:val="32"/>
          <w:u w:val="single" w:color="FF0000"/>
        </w:rPr>
        <w:t>单位：</w:t>
      </w:r>
      <w:r>
        <w:rPr>
          <w:rFonts w:hint="eastAsia" w:ascii="仿宋_GB2312" w:hAnsi="宋体" w:eastAsia="仿宋_GB2312" w:cs="Times New Roman"/>
          <w:color w:val="000000"/>
          <w:sz w:val="32"/>
          <w:u w:val="single" w:color="FF0000"/>
          <w:lang w:val="en-US" w:eastAsia="zh-CN"/>
        </w:rPr>
        <w:t>随州市曾都区</w:t>
      </w:r>
      <w:r>
        <w:rPr>
          <w:rFonts w:hint="eastAsia" w:ascii="仿宋_GB2312" w:hAnsi="宋体" w:eastAsia="仿宋_GB2312" w:cs="Times New Roman"/>
          <w:color w:val="000000"/>
          <w:sz w:val="32"/>
          <w:u w:val="single" w:color="FF0000"/>
          <w:lang w:eastAsia="zh-CN"/>
        </w:rPr>
        <w:t>审计局</w:t>
      </w:r>
      <w:r>
        <w:rPr>
          <w:rFonts w:hint="eastAsia" w:ascii="仿宋_GB2312" w:hAnsi="宋体" w:eastAsia="仿宋_GB2312" w:cs="Times New Roman"/>
          <w:color w:val="000000"/>
          <w:sz w:val="32"/>
          <w:u w:val="single" w:color="FF0000"/>
          <w:lang w:val="en-US" w:eastAsia="zh-CN"/>
        </w:rPr>
        <w:t xml:space="preserve"> </w:t>
      </w:r>
      <w:r>
        <w:rPr>
          <w:rFonts w:hint="eastAsia" w:ascii="仿宋_GB2312" w:hAnsi="宋体" w:eastAsia="仿宋_GB2312" w:cs="Times New Roman"/>
          <w:color w:val="000000"/>
          <w:sz w:val="32"/>
          <w:u w:val="single" w:color="FF0000"/>
        </w:rPr>
        <w:t xml:space="preserve"> </w:t>
      </w:r>
    </w:p>
    <w:p>
      <w:pPr>
        <w:ind w:right="-874" w:rightChars="-416"/>
        <w:rPr>
          <w:rFonts w:hint="default" w:ascii="仿宋_GB2312" w:hAnsi="宋体" w:eastAsia="仿宋_GB2312" w:cs="Times New Roman"/>
          <w:color w:val="000000"/>
          <w:sz w:val="32"/>
          <w:u w:val="single" w:color="FF0000"/>
          <w:lang w:val="en-US" w:eastAsia="zh-CN"/>
        </w:rPr>
      </w:pPr>
      <w:r>
        <w:rPr>
          <w:rFonts w:hint="eastAsia" w:ascii="仿宋_GB2312" w:hAnsi="宋体" w:eastAsia="仿宋_GB2312" w:cs="Times New Roman"/>
          <w:color w:val="000000"/>
          <w:sz w:val="32"/>
          <w:u w:val="single" w:color="FF0000"/>
        </w:rPr>
        <w:t>联系人：</w:t>
      </w:r>
      <w:r>
        <w:rPr>
          <w:rFonts w:hint="eastAsia" w:ascii="仿宋_GB2312" w:hAnsi="宋体" w:eastAsia="仿宋_GB2312" w:cs="Times New Roman"/>
          <w:color w:val="000000"/>
          <w:sz w:val="32"/>
          <w:u w:val="single" w:color="FF0000"/>
          <w:lang w:eastAsia="zh-CN"/>
        </w:rPr>
        <w:t>何建宏</w:t>
      </w:r>
      <w:r>
        <w:rPr>
          <w:rFonts w:hint="eastAsia" w:ascii="仿宋_GB2312" w:hAnsi="宋体" w:eastAsia="仿宋_GB2312" w:cs="Times New Roman"/>
          <w:color w:val="000000"/>
          <w:sz w:val="32"/>
          <w:u w:val="single" w:color="FF0000"/>
        </w:rPr>
        <w:t xml:space="preserve">        </w:t>
      </w:r>
      <w:r>
        <w:rPr>
          <w:rFonts w:hint="eastAsia" w:ascii="仿宋_GB2312" w:hAnsi="宋体" w:eastAsia="仿宋_GB2312" w:cs="Times New Roman"/>
          <w:color w:val="000000"/>
          <w:sz w:val="32"/>
          <w:u w:val="single" w:color="FF0000"/>
          <w:lang w:val="en-US" w:eastAsia="zh-CN"/>
        </w:rPr>
        <w:t xml:space="preserve"> </w:t>
      </w:r>
      <w:r>
        <w:rPr>
          <w:rFonts w:hint="eastAsia" w:ascii="仿宋_GB2312" w:hAnsi="宋体" w:eastAsia="仿宋_GB2312" w:cs="Times New Roman"/>
          <w:color w:val="000000"/>
          <w:sz w:val="32"/>
          <w:u w:val="single" w:color="FF0000"/>
        </w:rPr>
        <w:t xml:space="preserve"> </w:t>
      </w:r>
      <w:r>
        <w:rPr>
          <w:rFonts w:hint="eastAsia" w:ascii="仿宋_GB2312" w:hAnsi="宋体" w:eastAsia="仿宋_GB2312" w:cs="Times New Roman"/>
          <w:color w:val="000000"/>
          <w:sz w:val="32"/>
          <w:u w:val="single" w:color="FF0000"/>
          <w:lang w:val="en-US" w:eastAsia="zh-CN"/>
        </w:rPr>
        <w:t xml:space="preserve">          </w:t>
      </w:r>
      <w:r>
        <w:rPr>
          <w:rFonts w:hint="eastAsia" w:ascii="仿宋_GB2312" w:hAnsi="宋体" w:eastAsia="仿宋_GB2312" w:cs="Times New Roman"/>
          <w:color w:val="000000"/>
          <w:sz w:val="32"/>
          <w:u w:val="single" w:color="FF0000"/>
        </w:rPr>
        <w:t>联系电话：（</w:t>
      </w:r>
      <w:r>
        <w:rPr>
          <w:rFonts w:hint="eastAsia" w:ascii="仿宋_GB2312" w:hAnsi="宋体" w:eastAsia="仿宋_GB2312" w:cs="Times New Roman"/>
          <w:color w:val="000000"/>
          <w:sz w:val="32"/>
          <w:u w:val="single" w:color="FF0000"/>
          <w:lang w:val="en-US" w:eastAsia="zh-CN"/>
        </w:rPr>
        <w:t>0722</w:t>
      </w:r>
      <w:r>
        <w:rPr>
          <w:rFonts w:hint="eastAsia" w:ascii="仿宋_GB2312" w:hAnsi="宋体" w:eastAsia="仿宋_GB2312" w:cs="Times New Roman"/>
          <w:color w:val="000000"/>
          <w:sz w:val="32"/>
          <w:u w:val="single" w:color="FF0000"/>
        </w:rPr>
        <w:t>）-</w:t>
      </w:r>
      <w:r>
        <w:rPr>
          <w:rFonts w:hint="eastAsia" w:ascii="仿宋_GB2312" w:hAnsi="宋体" w:eastAsia="仿宋_GB2312" w:cs="Times New Roman"/>
          <w:color w:val="000000"/>
          <w:sz w:val="32"/>
          <w:u w:val="single" w:color="FF0000"/>
          <w:lang w:val="en-US" w:eastAsia="zh-CN"/>
        </w:rPr>
        <w:t>3320036</w:t>
      </w:r>
      <w:r>
        <w:rPr>
          <w:rFonts w:hint="eastAsia" w:ascii="仿宋_GB2312" w:hAnsi="宋体" w:eastAsia="仿宋_GB2312" w:cs="Times New Roman"/>
          <w:color w:val="000000"/>
          <w:sz w:val="32"/>
          <w:u w:val="single" w:color="FF0000"/>
        </w:rPr>
        <w:t>　</w:t>
      </w:r>
    </w:p>
    <w:p>
      <w:pPr>
        <w:ind w:right="-874" w:rightChars="-416"/>
        <w:rPr>
          <w:rFonts w:hint="eastAsia" w:ascii="仿宋_GB2312" w:hAnsi="宋体" w:eastAsia="仿宋_GB2312" w:cs="Times New Roman"/>
          <w:color w:val="000000"/>
          <w:sz w:val="32"/>
          <w:u w:val="single" w:color="FF0000"/>
        </w:rPr>
      </w:pPr>
      <w:bookmarkStart w:id="0" w:name="_GoBack"/>
      <w:bookmarkEnd w:id="0"/>
    </w:p>
    <w:p>
      <w:pPr>
        <w:pStyle w:val="3"/>
        <w:rPr>
          <w:rFonts w:hint="eastAsia" w:ascii="仿宋_GB2312" w:hAnsi="宋体" w:eastAsia="仿宋_GB2312" w:cs="Times New Roman"/>
          <w:color w:val="000000"/>
          <w:sz w:val="32"/>
          <w:u w:val="single" w:color="FF0000"/>
          <w:lang w:eastAsia="zh-CN"/>
        </w:rPr>
      </w:pPr>
      <w:r>
        <w:rPr>
          <w:rFonts w:hint="eastAsia" w:ascii="仿宋_GB2312" w:hAnsi="宋体" w:eastAsia="仿宋_GB2312" w:cs="Times New Roman"/>
          <w:color w:val="000000"/>
          <w:sz w:val="32"/>
          <w:u w:val="single" w:color="FF0000"/>
          <w:lang w:eastAsia="zh-CN"/>
        </w:rPr>
        <w:drawing>
          <wp:inline distT="0" distB="0" distL="114300" distR="114300">
            <wp:extent cx="4332605" cy="5953760"/>
            <wp:effectExtent l="0" t="0" r="10795" b="5080"/>
            <wp:docPr id="2" name="图片 2" descr="2024-07-12_00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07-12_002_00"/>
                    <pic:cNvPicPr>
                      <a:picLocks noChangeAspect="1"/>
                    </pic:cNvPicPr>
                  </pic:nvPicPr>
                  <pic:blipFill>
                    <a:blip r:embed="rId5"/>
                    <a:stretch>
                      <a:fillRect/>
                    </a:stretch>
                  </pic:blipFill>
                  <pic:spPr>
                    <a:xfrm>
                      <a:off x="0" y="0"/>
                      <a:ext cx="4332605" cy="5953760"/>
                    </a:xfrm>
                    <a:prstGeom prst="rect">
                      <a:avLst/>
                    </a:prstGeom>
                  </pic:spPr>
                </pic:pic>
              </a:graphicData>
            </a:graphic>
          </wp:inline>
        </w:drawing>
      </w:r>
    </w:p>
    <w:p>
      <w:pPr>
        <w:pStyle w:val="3"/>
        <w:rPr>
          <w:rFonts w:hint="eastAsia" w:ascii="仿宋_GB2312" w:hAnsi="宋体" w:eastAsia="仿宋_GB2312" w:cs="Times New Roman"/>
          <w:color w:val="000000"/>
          <w:sz w:val="32"/>
          <w:u w:val="single" w:color="FF0000"/>
        </w:rPr>
      </w:pPr>
    </w:p>
    <w:p>
      <w:pPr>
        <w:pStyle w:val="3"/>
        <w:rPr>
          <w:rFonts w:hint="eastAsia" w:ascii="仿宋_GB2312" w:hAnsi="宋体" w:eastAsia="仿宋_GB2312" w:cs="Times New Roman"/>
          <w:color w:val="000000"/>
          <w:sz w:val="32"/>
          <w:u w:val="single" w:color="FF0000"/>
        </w:rPr>
      </w:pPr>
    </w:p>
    <w:p>
      <w:pPr>
        <w:pStyle w:val="3"/>
        <w:ind w:left="0" w:leftChars="0" w:firstLine="0" w:firstLineChars="0"/>
        <w:rPr>
          <w:rFonts w:hint="eastAsia" w:ascii="仿宋_GB2312" w:hAnsi="宋体" w:eastAsia="仿宋_GB2312" w:cs="Times New Roman"/>
          <w:color w:val="000000"/>
          <w:sz w:val="32"/>
          <w:u w:val="single" w:color="FF0000"/>
        </w:rPr>
      </w:pPr>
    </w:p>
    <w:p>
      <w:pPr>
        <w:pStyle w:val="3"/>
        <w:ind w:left="0" w:leftChars="0" w:firstLine="0" w:firstLineChars="0"/>
        <w:rPr>
          <w:rFonts w:hint="eastAsia" w:ascii="仿宋_GB2312" w:hAnsi="宋体" w:eastAsia="仿宋_GB2312" w:cs="Times New Roman"/>
          <w:color w:val="000000"/>
          <w:sz w:val="32"/>
          <w:u w:val="single" w:color="FF0000"/>
        </w:rPr>
      </w:pPr>
    </w:p>
    <w:p>
      <w:pPr>
        <w:pStyle w:val="3"/>
        <w:ind w:left="0" w:leftChars="0" w:firstLine="0" w:firstLineChars="0"/>
        <w:rPr>
          <w:rFonts w:hint="eastAsia" w:ascii="仿宋_GB2312" w:hAnsi="宋体" w:eastAsia="仿宋_GB2312" w:cs="Times New Roman"/>
          <w:color w:val="000000"/>
          <w:sz w:val="32"/>
          <w:u w:val="single" w:color="FF0000"/>
        </w:rPr>
      </w:pPr>
    </w:p>
    <w:p>
      <w:pPr>
        <w:pStyle w:val="3"/>
        <w:ind w:left="0" w:leftChars="0" w:firstLine="0" w:firstLineChars="0"/>
        <w:rPr>
          <w:rFonts w:hint="eastAsia" w:ascii="仿宋_GB2312" w:hAnsi="宋体" w:eastAsia="仿宋_GB2312" w:cs="Times New Roman"/>
          <w:color w:val="000000"/>
          <w:sz w:val="32"/>
          <w:u w:val="single" w:color="FF0000"/>
        </w:rPr>
      </w:pPr>
    </w:p>
    <w:p>
      <w:pPr>
        <w:pStyle w:val="3"/>
        <w:ind w:left="0" w:leftChars="0" w:firstLine="0" w:firstLineChars="0"/>
        <w:rPr>
          <w:rFonts w:hint="eastAsia" w:ascii="仿宋_GB2312" w:hAnsi="宋体" w:eastAsia="仿宋_GB2312" w:cs="Times New Roman"/>
          <w:color w:val="000000"/>
          <w:sz w:val="32"/>
          <w:u w:val="single" w:color="FF0000"/>
        </w:rPr>
      </w:pPr>
    </w:p>
    <w:p>
      <w:pPr>
        <w:ind w:right="-874" w:rightChars="-416"/>
        <w:rPr>
          <w:rFonts w:hint="eastAsia" w:ascii="仿宋_GB2312" w:hAnsi="宋体" w:eastAsia="仿宋_GB2312" w:cs="Times New Roman"/>
          <w:color w:val="000000"/>
          <w:sz w:val="32"/>
          <w:u w:val="single" w:color="FF0000"/>
        </w:rPr>
      </w:pPr>
      <w:r>
        <w:rPr>
          <w:rFonts w:hint="eastAsia" w:ascii="仿宋_GB2312" w:hAnsi="宋体" w:eastAsia="仿宋_GB2312" w:cs="Times New Roman"/>
          <w:color w:val="000000"/>
          <w:sz w:val="32"/>
          <w:u w:val="single" w:color="FF0000"/>
        </w:rPr>
        <w:t>作者姓名：</w:t>
      </w:r>
      <w:r>
        <w:rPr>
          <w:rFonts w:hint="eastAsia" w:ascii="仿宋_GB2312" w:hAnsi="宋体" w:eastAsia="仿宋_GB2312" w:cs="Times New Roman"/>
          <w:color w:val="000000"/>
          <w:sz w:val="32"/>
          <w:u w:val="single" w:color="FF0000"/>
          <w:lang w:val="en-US" w:eastAsia="zh-CN"/>
        </w:rPr>
        <w:t xml:space="preserve">陈晨  孙奥琪            </w:t>
      </w:r>
      <w:r>
        <w:rPr>
          <w:rFonts w:hint="eastAsia" w:ascii="仿宋_GB2312" w:hAnsi="宋体" w:eastAsia="仿宋_GB2312" w:cs="Times New Roman"/>
          <w:color w:val="000000"/>
          <w:sz w:val="32"/>
          <w:u w:val="single" w:color="FF0000"/>
        </w:rPr>
        <w:t>单位：</w:t>
      </w:r>
      <w:r>
        <w:rPr>
          <w:rFonts w:hint="eastAsia" w:ascii="仿宋_GB2312" w:hAnsi="宋体" w:eastAsia="仿宋_GB2312" w:cs="Times New Roman"/>
          <w:color w:val="000000"/>
          <w:sz w:val="32"/>
          <w:u w:val="single" w:color="FF0000"/>
          <w:lang w:val="en-US" w:eastAsia="zh-CN"/>
        </w:rPr>
        <w:t>随州市曾都区</w:t>
      </w:r>
      <w:r>
        <w:rPr>
          <w:rFonts w:hint="eastAsia" w:ascii="仿宋_GB2312" w:hAnsi="宋体" w:eastAsia="仿宋_GB2312" w:cs="Times New Roman"/>
          <w:color w:val="000000"/>
          <w:sz w:val="32"/>
          <w:u w:val="single" w:color="FF0000"/>
          <w:lang w:eastAsia="zh-CN"/>
        </w:rPr>
        <w:t>审计局</w:t>
      </w:r>
      <w:r>
        <w:rPr>
          <w:rFonts w:hint="eastAsia" w:ascii="仿宋_GB2312" w:hAnsi="宋体" w:eastAsia="仿宋_GB2312" w:cs="Times New Roman"/>
          <w:color w:val="000000"/>
          <w:sz w:val="32"/>
          <w:u w:val="single" w:color="FF0000"/>
          <w:lang w:val="en-US" w:eastAsia="zh-CN"/>
        </w:rPr>
        <w:t xml:space="preserve"> </w:t>
      </w:r>
      <w:r>
        <w:rPr>
          <w:rFonts w:hint="eastAsia" w:ascii="仿宋_GB2312" w:hAnsi="宋体" w:eastAsia="仿宋_GB2312" w:cs="Times New Roman"/>
          <w:color w:val="000000"/>
          <w:sz w:val="32"/>
          <w:u w:val="single" w:color="FF0000"/>
        </w:rPr>
        <w:t xml:space="preserve"> </w:t>
      </w:r>
    </w:p>
    <w:p>
      <w:pPr>
        <w:ind w:right="-874" w:rightChars="-416"/>
        <w:rPr>
          <w:rFonts w:hint="default" w:ascii="仿宋_GB2312" w:hAnsi="宋体" w:eastAsia="仿宋_GB2312" w:cs="Times New Roman"/>
          <w:color w:val="000000"/>
          <w:sz w:val="32"/>
          <w:u w:val="single" w:color="FF0000"/>
          <w:lang w:val="en-US" w:eastAsia="zh-CN"/>
        </w:rPr>
      </w:pPr>
      <w:r>
        <w:rPr>
          <w:rFonts w:hint="eastAsia" w:ascii="仿宋_GB2312" w:hAnsi="宋体" w:eastAsia="仿宋_GB2312" w:cs="Times New Roman"/>
          <w:color w:val="000000"/>
          <w:sz w:val="32"/>
          <w:u w:val="single" w:color="FF0000"/>
        </w:rPr>
        <w:t>联系人：</w:t>
      </w:r>
      <w:r>
        <w:rPr>
          <w:rFonts w:hint="eastAsia" w:ascii="仿宋_GB2312" w:hAnsi="宋体" w:eastAsia="仿宋_GB2312" w:cs="Times New Roman"/>
          <w:color w:val="000000"/>
          <w:sz w:val="32"/>
          <w:u w:val="single" w:color="FF0000"/>
          <w:lang w:eastAsia="zh-CN"/>
        </w:rPr>
        <w:t>何建宏</w:t>
      </w:r>
      <w:r>
        <w:rPr>
          <w:rFonts w:hint="eastAsia" w:ascii="仿宋_GB2312" w:hAnsi="宋体" w:eastAsia="仿宋_GB2312" w:cs="Times New Roman"/>
          <w:color w:val="000000"/>
          <w:sz w:val="32"/>
          <w:u w:val="single" w:color="FF0000"/>
        </w:rPr>
        <w:t xml:space="preserve">        </w:t>
      </w:r>
      <w:r>
        <w:rPr>
          <w:rFonts w:hint="eastAsia" w:ascii="仿宋_GB2312" w:hAnsi="宋体" w:eastAsia="仿宋_GB2312" w:cs="Times New Roman"/>
          <w:color w:val="000000"/>
          <w:sz w:val="32"/>
          <w:u w:val="single" w:color="FF0000"/>
          <w:lang w:val="en-US" w:eastAsia="zh-CN"/>
        </w:rPr>
        <w:t xml:space="preserve"> </w:t>
      </w:r>
      <w:r>
        <w:rPr>
          <w:rFonts w:hint="eastAsia" w:ascii="仿宋_GB2312" w:hAnsi="宋体" w:eastAsia="仿宋_GB2312" w:cs="Times New Roman"/>
          <w:color w:val="000000"/>
          <w:sz w:val="32"/>
          <w:u w:val="single" w:color="FF0000"/>
        </w:rPr>
        <w:t xml:space="preserve"> </w:t>
      </w:r>
      <w:r>
        <w:rPr>
          <w:rFonts w:hint="eastAsia" w:ascii="仿宋_GB2312" w:hAnsi="宋体" w:eastAsia="仿宋_GB2312" w:cs="Times New Roman"/>
          <w:color w:val="000000"/>
          <w:sz w:val="32"/>
          <w:u w:val="single" w:color="FF0000"/>
          <w:lang w:val="en-US" w:eastAsia="zh-CN"/>
        </w:rPr>
        <w:t xml:space="preserve">          </w:t>
      </w:r>
      <w:r>
        <w:rPr>
          <w:rFonts w:hint="eastAsia" w:ascii="仿宋_GB2312" w:hAnsi="宋体" w:eastAsia="仿宋_GB2312" w:cs="Times New Roman"/>
          <w:color w:val="000000"/>
          <w:sz w:val="32"/>
          <w:u w:val="single" w:color="FF0000"/>
        </w:rPr>
        <w:t>联系电话：（</w:t>
      </w:r>
      <w:r>
        <w:rPr>
          <w:rFonts w:hint="eastAsia" w:ascii="仿宋_GB2312" w:hAnsi="宋体" w:eastAsia="仿宋_GB2312" w:cs="Times New Roman"/>
          <w:color w:val="000000"/>
          <w:sz w:val="32"/>
          <w:u w:val="single" w:color="FF0000"/>
          <w:lang w:val="en-US" w:eastAsia="zh-CN"/>
        </w:rPr>
        <w:t>0722</w:t>
      </w:r>
      <w:r>
        <w:rPr>
          <w:rFonts w:hint="eastAsia" w:ascii="仿宋_GB2312" w:hAnsi="宋体" w:eastAsia="仿宋_GB2312" w:cs="Times New Roman"/>
          <w:color w:val="000000"/>
          <w:sz w:val="32"/>
          <w:u w:val="single" w:color="FF0000"/>
        </w:rPr>
        <w:t>）-</w:t>
      </w:r>
      <w:r>
        <w:rPr>
          <w:rFonts w:hint="eastAsia" w:ascii="仿宋_GB2312" w:hAnsi="宋体" w:eastAsia="仿宋_GB2312" w:cs="Times New Roman"/>
          <w:color w:val="000000"/>
          <w:sz w:val="32"/>
          <w:u w:val="single" w:color="FF0000"/>
          <w:lang w:val="en-US" w:eastAsia="zh-CN"/>
        </w:rPr>
        <w:t>3320036</w:t>
      </w:r>
      <w:r>
        <w:rPr>
          <w:rFonts w:hint="eastAsia" w:ascii="仿宋_GB2312" w:hAnsi="宋体" w:eastAsia="仿宋_GB2312" w:cs="Times New Roman"/>
          <w:color w:val="000000"/>
          <w:sz w:val="32"/>
          <w:u w:val="single" w:color="FF0000"/>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0B879FC-BDAE-4035-902F-6341447A35A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D991E456-0D21-4FAB-8D14-06B28EFB0C98}"/>
  </w:font>
  <w:font w:name="_x000B__x000C_">
    <w:altName w:val="Times New Roman"/>
    <w:panose1 w:val="00000000000000000000"/>
    <w:charset w:val="00"/>
    <w:family w:val="roman"/>
    <w:pitch w:val="default"/>
    <w:sig w:usb0="00000000" w:usb1="00000000" w:usb2="00000000" w:usb3="00000000" w:csb0="00040001" w:csb1="00000000"/>
    <w:embedRegular r:id="rId3" w:fontKey="{AA43E673-526C-4F37-B7B4-6AC38A10EFF9}"/>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53F11BC8-E645-499D-A511-23D850842D6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2MDUzYjBhYzFlNzk4NzBmZDgwY2U3M2QyNjM4NTUifQ=="/>
  </w:docVars>
  <w:rsids>
    <w:rsidRoot w:val="00000000"/>
    <w:rsid w:val="059B235B"/>
    <w:rsid w:val="0FF46F20"/>
    <w:rsid w:val="148B326F"/>
    <w:rsid w:val="16210AE0"/>
    <w:rsid w:val="1ACC60B5"/>
    <w:rsid w:val="20B00A53"/>
    <w:rsid w:val="20BA6BC7"/>
    <w:rsid w:val="245E7435"/>
    <w:rsid w:val="2BC96081"/>
    <w:rsid w:val="2CF17356"/>
    <w:rsid w:val="2DDC671B"/>
    <w:rsid w:val="329802B9"/>
    <w:rsid w:val="35A561C0"/>
    <w:rsid w:val="375E101A"/>
    <w:rsid w:val="37CD035F"/>
    <w:rsid w:val="3F8F5FF6"/>
    <w:rsid w:val="46F10506"/>
    <w:rsid w:val="48C475C7"/>
    <w:rsid w:val="4BEE134F"/>
    <w:rsid w:val="4E4C076B"/>
    <w:rsid w:val="574F39FF"/>
    <w:rsid w:val="58D80BB3"/>
    <w:rsid w:val="5D4001E7"/>
    <w:rsid w:val="5F4657AC"/>
    <w:rsid w:val="608A71EC"/>
    <w:rsid w:val="60BD3BA3"/>
    <w:rsid w:val="63857653"/>
    <w:rsid w:val="643A645E"/>
    <w:rsid w:val="66840BE7"/>
    <w:rsid w:val="66B82A19"/>
    <w:rsid w:val="6C4746C9"/>
    <w:rsid w:val="73CC5884"/>
    <w:rsid w:val="7A22597D"/>
    <w:rsid w:val="7C6E5744"/>
    <w:rsid w:val="7D905BF2"/>
    <w:rsid w:val="7DDA1C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rPr>
  </w:style>
  <w:style w:type="paragraph" w:customStyle="1" w:styleId="3">
    <w:name w:val="Body Text First Indent 21"/>
    <w:basedOn w:val="4"/>
    <w:qFormat/>
    <w:uiPriority w:val="0"/>
    <w:pPr>
      <w:ind w:firstLine="420" w:firstLineChars="200"/>
    </w:pPr>
  </w:style>
  <w:style w:type="paragraph" w:customStyle="1" w:styleId="4">
    <w:name w:val="Body Text Indent1"/>
    <w:basedOn w:val="1"/>
    <w:qFormat/>
    <w:uiPriority w:val="0"/>
    <w:pPr>
      <w:ind w:firstLine="540"/>
    </w:pPr>
    <w:rPr>
      <w:sz w:val="30"/>
    </w:rPr>
  </w:style>
  <w:style w:type="character" w:styleId="7">
    <w:name w:val="Strong"/>
    <w:basedOn w:val="6"/>
    <w:qFormat/>
    <w:uiPriority w:val="0"/>
    <w:rPr>
      <w:b/>
      <w:bCs/>
    </w:rPr>
  </w:style>
  <w:style w:type="character" w:styleId="8">
    <w:name w:val="Hyperlink"/>
    <w:basedOn w:val="6"/>
    <w:qFormat/>
    <w:uiPriority w:val="0"/>
    <w:rPr>
      <w:color w:val="0000FF"/>
      <w:u w:val="single"/>
    </w:rPr>
  </w:style>
  <w:style w:type="paragraph" w:customStyle="1" w:styleId="9">
    <w:name w:val=" Char Char Char Char Char Char"/>
    <w:basedOn w:val="1"/>
    <w:qFormat/>
    <w:uiPriority w:val="0"/>
    <w:pPr>
      <w:widowControl/>
      <w:spacing w:after="160" w:afterLines="0" w:line="240" w:lineRule="exact"/>
      <w:jc w:val="left"/>
    </w:p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375</Words>
  <Characters>406</Characters>
  <Lines>0</Lines>
  <Paragraphs>0</Paragraphs>
  <TotalTime>13</TotalTime>
  <ScaleCrop>false</ScaleCrop>
  <LinksUpToDate>false</LinksUpToDate>
  <CharactersWithSpaces>487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2023-08-14T01:15:00Z</dcterms:created>
  <dc:creator>42578</dc:creator>
  <cp:lastModifiedBy>林湛欣</cp:lastModifiedBy>
  <cp:lastPrinted>2023-08-14T03:09:00Z</cp:lastPrinted>
  <dcterms:modified xsi:type="dcterms:W3CDTF">2024-07-15T08:38:37Z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C7EA3AEA66664B2AB38833A4AFC83BDC_13</vt:lpwstr>
  </property>
</Properties>
</file>