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A2EAC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sz w:val="44"/>
          <w:szCs w:val="44"/>
          <w:lang w:val="en-US" w:eastAsia="zh-CN"/>
        </w:rPr>
        <w:t>互联网投稿审批单</w:t>
      </w:r>
    </w:p>
    <w:p w14:paraId="4B47241D">
      <w:pPr>
        <w:ind w:left="0" w:leftChars="0" w:right="0" w:rightChars="0" w:firstLine="0" w:firstLineChars="0"/>
        <w:jc w:val="center"/>
        <w:rPr>
          <w:rFonts w:hint="eastAsia" w:ascii="宋体" w:hAnsi="宋体" w:eastAsia="宋体"/>
          <w:sz w:val="28"/>
          <w:szCs w:val="44"/>
          <w:lang w:val="en-US" w:eastAsia="zh-CN"/>
        </w:rPr>
      </w:pPr>
      <w:r>
        <w:rPr>
          <w:rFonts w:hint="eastAsia" w:ascii="宋体" w:hAnsi="宋体" w:eastAsia="宋体"/>
          <w:sz w:val="28"/>
          <w:szCs w:val="44"/>
          <w:lang w:val="en-US" w:eastAsia="zh-CN"/>
        </w:rPr>
        <w:t>（2021年8月3日修订）</w:t>
      </w:r>
    </w:p>
    <w:p w14:paraId="49B7B2CC">
      <w:pPr>
        <w:jc w:val="left"/>
        <w:rPr>
          <w:rFonts w:hint="eastAsia" w:ascii="黑体" w:hAnsi="宋体" w:eastAsia="黑体"/>
          <w:color w:val="FF0000"/>
          <w:sz w:val="3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备注：我单位已对此稿进行了真实性、准确性和保密审核，发布及被转载后不会引起负面舆论影响，且省、市、县各级领导干部讲话或书面内容（若有）已经当事人本人同意，可以公开。</w:t>
      </w:r>
    </w:p>
    <w:p w14:paraId="1FCC1964">
      <w:pPr>
        <w:jc w:val="left"/>
        <w:rPr>
          <w:rFonts w:hint="eastAsia" w:ascii="黑体" w:hAnsi="宋体" w:eastAsia="黑体"/>
          <w:color w:val="FF0000"/>
          <w:sz w:val="52"/>
          <w:szCs w:val="52"/>
          <w:lang w:eastAsia="zh-CN"/>
        </w:rPr>
      </w:pPr>
      <w:r>
        <w:rPr>
          <w:rFonts w:hint="eastAsia" w:ascii="黑体" w:hAnsi="宋体" w:eastAsia="黑体"/>
          <w:color w:val="FF0000"/>
          <w:sz w:val="32"/>
          <w:szCs w:val="52"/>
          <w:lang w:eastAsia="zh-CN"/>
        </w:rPr>
        <w:t>（责任人：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李海娥    　</w:t>
      </w:r>
      <w:r>
        <w:rPr>
          <w:rFonts w:hint="eastAsia" w:ascii="黑体" w:hAnsi="宋体" w:eastAsia="黑体"/>
          <w:color w:val="FF0000"/>
          <w:sz w:val="32"/>
          <w:szCs w:val="52"/>
          <w:lang w:val="en-US" w:eastAsia="zh-CN"/>
        </w:rPr>
        <w:t>办公电话：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0722-3323429　</w:t>
      </w:r>
      <w:r>
        <w:rPr>
          <w:rFonts w:hint="eastAsia" w:ascii="仿宋_GB2312" w:hAnsi="宋体" w:eastAsia="仿宋_GB2312"/>
          <w:color w:val="FF0000"/>
          <w:sz w:val="32"/>
          <w:u w:val="single" w:color="FF0000"/>
          <w:lang w:val="en-US" w:eastAsia="zh-CN"/>
        </w:rPr>
        <w:t>）</w:t>
      </w:r>
    </w:p>
    <w:p w14:paraId="03CEA4F1">
      <w:pPr>
        <w:jc w:val="center"/>
        <w:rPr>
          <w:rFonts w:hint="eastAsia" w:ascii="仿宋_GB2312" w:hAnsi="宋体" w:eastAsia="仿宋_GB2312"/>
          <w:color w:val="FF0000"/>
          <w:w w:val="90"/>
          <w:sz w:val="52"/>
          <w:szCs w:val="52"/>
        </w:rPr>
      </w:pPr>
      <w:r>
        <w:rPr>
          <w:rFonts w:hint="eastAsia" w:ascii="黑体" w:hAnsi="宋体" w:eastAsia="黑体"/>
          <w:color w:val="FF0000"/>
          <w:w w:val="90"/>
          <w:sz w:val="52"/>
          <w:szCs w:val="52"/>
          <w:lang w:eastAsia="zh-CN"/>
        </w:rPr>
        <w:t>湖北省随州市曾都区</w:t>
      </w:r>
      <w:r>
        <w:rPr>
          <w:rFonts w:hint="eastAsia" w:ascii="黑体" w:hAnsi="宋体" w:eastAsia="黑体"/>
          <w:color w:val="FF0000"/>
          <w:w w:val="90"/>
          <w:sz w:val="52"/>
          <w:szCs w:val="52"/>
        </w:rPr>
        <w:t>审计局互联网信息</w:t>
      </w:r>
    </w:p>
    <w:p w14:paraId="0EE25E1B">
      <w:pPr>
        <w:rPr>
          <w:rFonts w:hint="eastAsia" w:ascii="仿宋_GB2312" w:hAnsi="宋体" w:eastAsia="仿宋_GB2312"/>
          <w:color w:val="000000"/>
          <w:sz w:val="32"/>
        </w:rPr>
      </w:pPr>
      <w:r>
        <w:rPr>
          <w:rFonts w:hint="eastAsia" w:ascii="仿宋_GB2312" w:hAnsi="宋体" w:eastAsia="仿宋_GB2312"/>
          <w:color w:val="FF0000"/>
          <w:sz w:val="32"/>
        </w:rPr>
        <w:t xml:space="preserve">                     </w:t>
      </w:r>
      <w:r>
        <w:rPr>
          <w:rFonts w:hint="eastAsia" w:ascii="仿宋_GB2312" w:hAnsi="宋体" w:eastAsia="仿宋_GB2312"/>
          <w:color w:val="000000"/>
          <w:sz w:val="32"/>
        </w:rPr>
        <w:t xml:space="preserve">   第</w:t>
      </w:r>
      <w:r>
        <w:rPr>
          <w:rFonts w:hint="eastAsia" w:ascii="仿宋_GB2312" w:hAnsi="宋体" w:eastAsia="仿宋_GB2312"/>
          <w:color w:val="000000"/>
          <w:sz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color w:val="000000"/>
          <w:sz w:val="32"/>
        </w:rPr>
        <w:t>期</w:t>
      </w:r>
    </w:p>
    <w:p w14:paraId="7AF3DC11">
      <w:pPr>
        <w:ind w:left="-899" w:leftChars="-428" w:right="-1233" w:rightChars="-587" w:firstLine="960" w:firstLineChars="300"/>
        <w:rPr>
          <w:rStyle w:val="9"/>
          <w:rFonts w:hint="eastAsia" w:ascii="宋体" w:hAnsi="_x000B__x000C_"/>
          <w:color w:val="000000"/>
          <w:sz w:val="24"/>
          <w:szCs w:val="24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审批人：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日期：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2025年3月18日</w:t>
      </w:r>
    </w:p>
    <w:p w14:paraId="2A08326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08A17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宋体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Times New Roman"/>
          <w:b w:val="0"/>
          <w:bCs w:val="0"/>
          <w:sz w:val="44"/>
          <w:szCs w:val="44"/>
          <w:lang w:val="en-US" w:eastAsia="zh-CN"/>
        </w:rPr>
        <w:t>曾都审计：合力整改促发展，审计效能再提升</w:t>
      </w:r>
    </w:p>
    <w:p w14:paraId="0CC2B044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00B9D848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近日，区人大常委会强化审计整改跟踪监督，带领区审计局到重点单位，对全区2023年度审计查出的重点问题整改落实情况开展专项视察，进一步推动审计整改工作走深走实。</w:t>
      </w:r>
    </w:p>
    <w:p w14:paraId="6197A90D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次视察紧扣“政策落实、资金管理、项目推进、民生保障”四大核心领域，通过查阅资料、现场核查、座谈交流等方式，全面了解被审计单位整改情况。专项视察中，区人大常委会副主任强调：一是压实主体责任，被审计单位主要负责人要牵头抓总，确保整改措施精准发力；二是深化协同联动，加强部门间信息共享和资源整合，提升整改质效；三是注重长效机制建设，在解决具体问题的基础上推动制度完善。要求各责任单位以此次视察为契机，切实将整改成果转化为治理成效。</w:t>
      </w:r>
    </w:p>
    <w:p w14:paraId="4751D994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专项视察有效督促审计查出问题整改“见行见效”，助推全区审计查出问题“上半篇文章”与整改落实“下半篇文章”有效衔接。下一步，曾都区审计局将持续发力促整改，以高质量审计整改助力经济社会发展行稳致远。（林湛欣 陈晨）</w:t>
      </w:r>
    </w:p>
    <w:p w14:paraId="008040EF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</w:p>
    <w:p w14:paraId="11E888DC">
      <w:pPr>
        <w:pStyle w:val="3"/>
        <w:rPr>
          <w:rStyle w:val="9"/>
          <w:rFonts w:hint="eastAsia" w:ascii="宋体" w:hAnsi="_x000B__x000C_"/>
          <w:color w:val="000000"/>
          <w:sz w:val="24"/>
          <w:szCs w:val="24"/>
        </w:rPr>
      </w:pPr>
      <w:r>
        <w:rPr>
          <w:rStyle w:val="9"/>
          <w:rFonts w:hint="eastAsia" w:ascii="宋体" w:hAnsi="_x000B__x000C_" w:eastAsiaTheme="minorEastAsia"/>
          <w:color w:val="000000"/>
          <w:sz w:val="24"/>
          <w:szCs w:val="24"/>
          <w:lang w:eastAsia="zh-CN"/>
        </w:rPr>
        <w:drawing>
          <wp:inline distT="0" distB="0" distL="114300" distR="114300">
            <wp:extent cx="3048000" cy="6774180"/>
            <wp:effectExtent l="0" t="0" r="0" b="7620"/>
            <wp:docPr id="1" name="图片 1" descr="曾都审计：合力整改促发展，审计效能再提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曾都审计：合力整改促发展，审计效能再提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677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02AD8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4194C7B3">
      <w:pPr>
        <w:pStyle w:val="3"/>
        <w:ind w:left="0" w:leftChars="0" w:firstLine="0" w:firstLineChars="0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bookmarkStart w:id="0" w:name="_GoBack"/>
      <w:bookmarkEnd w:id="0"/>
    </w:p>
    <w:p w14:paraId="147DBBF8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</w:p>
    <w:p w14:paraId="71C722C6">
      <w:pPr>
        <w:ind w:right="-874" w:rightChars="-416"/>
        <w:rPr>
          <w:rFonts w:hint="eastAsia" w:ascii="仿宋_GB2312" w:hAnsi="宋体" w:eastAsia="仿宋_GB2312"/>
          <w:color w:val="000000"/>
          <w:sz w:val="32"/>
          <w:u w:val="single" w:color="FF0000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作者姓名：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林湛欣  陈晨 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单位：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随州市曾都区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审计局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</w:p>
    <w:p w14:paraId="4F3E3BA2">
      <w:pPr>
        <w:ind w:right="-874" w:rightChars="-416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联系人：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黄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eastAsia="zh-CN"/>
        </w:rPr>
        <w:t>静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 xml:space="preserve"> 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 xml:space="preserve">          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联系电话：（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0722</w:t>
      </w:r>
      <w:r>
        <w:rPr>
          <w:rFonts w:hint="eastAsia" w:ascii="仿宋_GB2312" w:hAnsi="宋体" w:eastAsia="仿宋_GB2312"/>
          <w:color w:val="000000"/>
          <w:sz w:val="32"/>
          <w:u w:val="single" w:color="FF0000"/>
        </w:rPr>
        <w:t>）-</w:t>
      </w:r>
      <w:r>
        <w:rPr>
          <w:rFonts w:hint="eastAsia" w:ascii="仿宋_GB2312" w:hAnsi="宋体" w:eastAsia="仿宋_GB2312"/>
          <w:color w:val="000000"/>
          <w:sz w:val="32"/>
          <w:u w:val="single" w:color="FF0000"/>
          <w:lang w:val="en-US" w:eastAsia="zh-CN"/>
        </w:rPr>
        <w:t>3325045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ZTIwZjA2YzUyYjJlZDAzMGM3MWMyZGMyMzc1NmMifQ=="/>
  </w:docVars>
  <w:rsids>
    <w:rsidRoot w:val="118B176E"/>
    <w:rsid w:val="0AF3789B"/>
    <w:rsid w:val="0B3501C0"/>
    <w:rsid w:val="0FD876D4"/>
    <w:rsid w:val="118B176E"/>
    <w:rsid w:val="1F0A149C"/>
    <w:rsid w:val="21580CC1"/>
    <w:rsid w:val="21DF3DED"/>
    <w:rsid w:val="24ED663F"/>
    <w:rsid w:val="2DBA160E"/>
    <w:rsid w:val="314A6643"/>
    <w:rsid w:val="328272AB"/>
    <w:rsid w:val="33090EC3"/>
    <w:rsid w:val="338961A3"/>
    <w:rsid w:val="34F61599"/>
    <w:rsid w:val="363A4558"/>
    <w:rsid w:val="3FF17B5E"/>
    <w:rsid w:val="40EC0895"/>
    <w:rsid w:val="423963E7"/>
    <w:rsid w:val="43A636A4"/>
    <w:rsid w:val="46605C8A"/>
    <w:rsid w:val="4FD97FC7"/>
    <w:rsid w:val="58657F98"/>
    <w:rsid w:val="5F45091A"/>
    <w:rsid w:val="66112806"/>
    <w:rsid w:val="70037A19"/>
    <w:rsid w:val="721B3C63"/>
    <w:rsid w:val="779C6201"/>
    <w:rsid w:val="78905461"/>
    <w:rsid w:val="7AF444E8"/>
    <w:rsid w:val="7B6C549F"/>
    <w:rsid w:val="7C57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semiHidden/>
    <w:qFormat/>
    <w:uiPriority w:val="0"/>
    <w:pPr>
      <w:snapToGrid w:val="0"/>
      <w:jc w:val="left"/>
    </w:pPr>
    <w:rPr>
      <w:sz w:val="18"/>
    </w:rPr>
  </w:style>
  <w:style w:type="paragraph" w:customStyle="1" w:styleId="3">
    <w:name w:val="Body Text First Indent 21"/>
    <w:basedOn w:val="4"/>
    <w:qFormat/>
    <w:uiPriority w:val="0"/>
    <w:pPr>
      <w:ind w:firstLine="420" w:firstLineChars="200"/>
    </w:pPr>
  </w:style>
  <w:style w:type="paragraph" w:customStyle="1" w:styleId="4">
    <w:name w:val="Body Text Indent1"/>
    <w:basedOn w:val="1"/>
    <w:qFormat/>
    <w:uiPriority w:val="0"/>
    <w:pPr>
      <w:ind w:firstLine="540"/>
    </w:pPr>
    <w:rPr>
      <w:sz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paragraph" w:customStyle="1" w:styleId="11">
    <w:name w:val=" Char Char Char Char Char Char"/>
    <w:basedOn w:val="1"/>
    <w:qFormat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605</Words>
  <Characters>636</Characters>
  <Lines>0</Lines>
  <Paragraphs>0</Paragraphs>
  <TotalTime>197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2020-12-08T04:15:00Z</dcterms:created>
  <dc:creator>石倩夕</dc:creator>
  <cp:lastModifiedBy>林湛欣</cp:lastModifiedBy>
  <cp:lastPrinted>2025-03-18T07:57:00Z</cp:lastPrinted>
  <dcterms:modified xsi:type="dcterms:W3CDTF">2025-03-18T08:49:50Z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7E7B2E367E8B43CE99BB78F6BE452E5C</vt:lpwstr>
  </property>
  <property fmtid="{D5CDD505-2E9C-101B-9397-08002B2CF9AE}" pid="4" name="KSOTemplateDocerSaveRecord">
    <vt:lpwstr>eyJoZGlkIjoiYzc2MDUzYjBhYzFlNzk4NzBmZDgwY2U3M2QyNjM4NTUiLCJ1c2VySWQiOiI3NDA3NzIyNjQifQ==</vt:lpwstr>
  </property>
</Properties>
</file>