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互联网投稿审批单</w:t>
      </w:r>
    </w:p>
    <w:p>
      <w:pPr>
        <w:jc w:val="center"/>
        <w:rPr>
          <w:rFonts w:ascii="黑体" w:hAnsi="宋体" w:eastAsia="黑体"/>
          <w:color w:val="FF0000"/>
          <w:sz w:val="10"/>
          <w:szCs w:val="10"/>
        </w:rPr>
      </w:pPr>
      <w:r>
        <w:rPr>
          <w:rFonts w:hint="eastAsia" w:ascii="黑体" w:hAnsi="宋体" w:eastAsia="黑体"/>
          <w:color w:val="FF0000"/>
          <w:sz w:val="10"/>
          <w:szCs w:val="10"/>
        </w:rPr>
        <w:t xml:space="preserve"> </w:t>
      </w:r>
    </w:p>
    <w:p>
      <w:pPr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备注：我单位已对此稿进行了保密审核，稿件发布及被转载后不会引起负面舆论影响，且省、市、县各级领导干部讲话或书面内容（若有）已经当事人本人同意，可以公开。</w:t>
      </w:r>
    </w:p>
    <w:p>
      <w:pPr>
        <w:jc w:val="center"/>
        <w:rPr>
          <w:rFonts w:hint="eastAsia" w:ascii="黑体" w:hAnsi="宋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（责任人：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汪维浩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hint="eastAsia" w:ascii="黑体" w:hAnsi="黑体" w:eastAsia="黑体"/>
          <w:color w:val="FF0000"/>
          <w:sz w:val="32"/>
          <w:szCs w:val="32"/>
        </w:rPr>
        <w:t>办公电话：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>07226232865</w:t>
      </w:r>
      <w:r>
        <w:rPr>
          <w:rFonts w:ascii="宋体" w:hAnsi="宋体"/>
          <w:color w:val="FF0000"/>
          <w:sz w:val="32"/>
          <w:szCs w:val="32"/>
          <w:u w:val="single" w:color="FF0000"/>
        </w:rPr>
        <w:t>）</w:t>
      </w:r>
    </w:p>
    <w:p>
      <w:pPr>
        <w:jc w:val="center"/>
        <w:rPr>
          <w:rFonts w:hint="eastAsia" w:ascii="仿宋_GB2312" w:hAnsi="宋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w:t>广水市审计局互联网信息</w:t>
      </w: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第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二</w:t>
      </w:r>
      <w:r>
        <w:rPr>
          <w:rFonts w:ascii="宋体" w:hAnsi="宋体"/>
          <w:color w:val="000000"/>
          <w:sz w:val="32"/>
          <w:szCs w:val="32"/>
        </w:rPr>
        <w:t>期</w:t>
      </w:r>
    </w:p>
    <w:p>
      <w:pPr>
        <w:ind w:right="-1233" w:rightChars="-587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ascii="宋体" w:hAnsi="宋体"/>
          <w:color w:val="000000"/>
          <w:sz w:val="32"/>
          <w:szCs w:val="32"/>
          <w:u w:val="single" w:color="FF0000"/>
        </w:rPr>
        <w:t>广水市审计局</w:t>
      </w:r>
      <w:r>
        <w:rPr>
          <w:rFonts w:ascii="仿宋_GB2312" w:hAnsi="仿宋_GB2312"/>
          <w:color w:val="000000"/>
          <w:sz w:val="32"/>
          <w:szCs w:val="32"/>
          <w:u w:val="single" w:color="FF0000"/>
        </w:rPr>
        <w:t xml:space="preserve">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办公室</w:t>
      </w:r>
      <w:r>
        <w:rPr>
          <w:rFonts w:ascii="仿宋_GB2312" w:hAnsi="宋体"/>
          <w:color w:val="000000"/>
          <w:sz w:val="32"/>
          <w:szCs w:val="32"/>
          <w:u w:val="single" w:color="FF0000"/>
        </w:rPr>
        <w:t xml:space="preserve"> 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审批人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eastAsia="zh-CN"/>
        </w:rPr>
        <w:t>：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 xml:space="preserve">张顺清 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日期：</w:t>
      </w:r>
      <w:r>
        <w:rPr>
          <w:rFonts w:hint="eastAsia" w:ascii="仿宋_GB2312" w:hAnsi="宋体"/>
          <w:color w:val="000000"/>
          <w:sz w:val="32"/>
          <w:szCs w:val="32"/>
          <w:u w:val="single" w:color="FF0000"/>
          <w:lang w:val="en-US" w:eastAsia="zh-CN"/>
        </w:rPr>
        <w:t>2025</w:t>
      </w:r>
      <w:r>
        <w:rPr>
          <w:rFonts w:ascii="宋体" w:hAnsi="宋体"/>
          <w:color w:val="000000"/>
          <w:sz w:val="32"/>
          <w:szCs w:val="32"/>
          <w:u w:val="single" w:color="FF0000"/>
        </w:rPr>
        <w:t>年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2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月</w:t>
      </w:r>
      <w:r>
        <w:rPr>
          <w:rFonts w:hint="eastAsia" w:ascii="宋体" w:hAnsi="宋体"/>
          <w:color w:val="000000"/>
          <w:sz w:val="32"/>
          <w:szCs w:val="32"/>
          <w:u w:val="single" w:color="FF0000"/>
          <w:lang w:val="en-US" w:eastAsia="zh-CN"/>
        </w:rPr>
        <w:t>11</w:t>
      </w:r>
      <w:r>
        <w:rPr>
          <w:rFonts w:ascii="宋体" w:hAnsi="宋体"/>
          <w:color w:val="000000"/>
          <w:sz w:val="32"/>
          <w:szCs w:val="32"/>
          <w:u w:val="single" w:color="FF0000"/>
        </w:rPr>
        <w:t>日</w:t>
      </w:r>
    </w:p>
    <w:p>
      <w:pPr>
        <w:jc w:val="center"/>
        <w:rPr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广水审计</w:t>
      </w:r>
      <w:bookmarkStart w:id="0" w:name="OLE_LINK3"/>
      <w:bookmarkStart w:id="1" w:name="OLE_LINK4"/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学习“充电”活力涌现  交流“提能”向新而行</w:t>
      </w:r>
      <w:bookmarkEnd w:id="0"/>
      <w:bookmarkEnd w:id="1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为了贯彻落实审计署关于开展“科学规范提升年”行动的部署要求，广水市审计局组织全体审计干部开启了学习“充电”的“淬火之旅”，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“学习提能、案例分析、交流研讨”多项举措，聚焦主业主责，在提升审计人员的专业素养上出实招，下功夫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努力打造一支“能审、能说、能写”的“特种部队”。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一是学习内容“实”。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安排有实战经验的审计干部讲授《审计法》《审计法实施条例》《预算法》等法律知识，引导审计干部忠实地履行宪法和法律赋予的职责，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秉公用权。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二是讲课内容“新”。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此次培训学习含金量高，《地理系统在审计中的应用》《python在公车改革中的应用》等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讲授了运用大数据采集分析揭示问题疑点的思路方法，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数据指路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靶向核查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，大大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提升审计效率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登台人员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“青”。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今年春季培训登台讲课者皆为齿少气锐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青春韶华而充满活力的审计干部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了审计队伍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“后继有人”，更“继有能人”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，也彰显了青年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中实施的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“师徒结对”、赴外审计、岗位历练、交流研讨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等举措成果显著。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这次春季学习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时间虽短，但收获颇丰，</w:t>
      </w:r>
      <w:r>
        <w:rPr>
          <w:rFonts w:hint="eastAsia" w:ascii="仿宋_GB2312" w:hAnsi="仿宋_GB2312" w:eastAsia="仿宋_GB2312" w:cs="仿宋_GB2312"/>
          <w:sz w:val="32"/>
          <w:szCs w:val="32"/>
        </w:rPr>
        <w:t>大家相互交流审计经验，互鉴共进，凝聚智慧，激发动能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点燃干事激情，高扬奋进风帆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。今后，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广水市审计局将持续推进学习型机关建设，坚持“干什么学什么、缺什么补什么”，全方位提升审计干部综合素养，不断增强审计监督质效，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为广水经济社会高质量发展保驾护航。（吕忠仙 黎书琴）</w:t>
      </w:r>
    </w:p>
    <w:p>
      <w:pPr>
        <w:spacing w:line="360" w:lineRule="auto"/>
      </w:pPr>
      <w:r>
        <w:rPr>
          <w:rFonts w:hint="eastAsia"/>
          <w:sz w:val="24"/>
          <w:szCs w:val="24"/>
        </w:rPr>
        <w:drawing>
          <wp:inline distT="0" distB="0" distL="0" distR="0">
            <wp:extent cx="5274310" cy="3296285"/>
            <wp:effectExtent l="0" t="0" r="2540" b="18415"/>
            <wp:docPr id="1" name="图片 0" descr="业务培训1_副本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业务培训1_副本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/>
    <w:p/>
    <w:p/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5C"/>
    <w:rsid w:val="0004437A"/>
    <w:rsid w:val="00072F5F"/>
    <w:rsid w:val="000950F3"/>
    <w:rsid w:val="001A043D"/>
    <w:rsid w:val="001A53F9"/>
    <w:rsid w:val="00214C01"/>
    <w:rsid w:val="00325368"/>
    <w:rsid w:val="003E274C"/>
    <w:rsid w:val="003F223E"/>
    <w:rsid w:val="0041109B"/>
    <w:rsid w:val="00417B5A"/>
    <w:rsid w:val="00472A9D"/>
    <w:rsid w:val="00476F56"/>
    <w:rsid w:val="004B7EAF"/>
    <w:rsid w:val="005172E3"/>
    <w:rsid w:val="0052332F"/>
    <w:rsid w:val="005353DD"/>
    <w:rsid w:val="0057264F"/>
    <w:rsid w:val="005A05DB"/>
    <w:rsid w:val="005D12D0"/>
    <w:rsid w:val="006103AF"/>
    <w:rsid w:val="00681C0E"/>
    <w:rsid w:val="006B7F7B"/>
    <w:rsid w:val="00701C5C"/>
    <w:rsid w:val="0070638C"/>
    <w:rsid w:val="00712A27"/>
    <w:rsid w:val="00742DC7"/>
    <w:rsid w:val="007A01AC"/>
    <w:rsid w:val="00803954"/>
    <w:rsid w:val="00831631"/>
    <w:rsid w:val="00844C49"/>
    <w:rsid w:val="0086576F"/>
    <w:rsid w:val="008F4022"/>
    <w:rsid w:val="009056D3"/>
    <w:rsid w:val="00911847"/>
    <w:rsid w:val="00986066"/>
    <w:rsid w:val="00A20636"/>
    <w:rsid w:val="00A457DF"/>
    <w:rsid w:val="00A532C6"/>
    <w:rsid w:val="00A770FA"/>
    <w:rsid w:val="00A80725"/>
    <w:rsid w:val="00AC727A"/>
    <w:rsid w:val="00B13435"/>
    <w:rsid w:val="00BF2291"/>
    <w:rsid w:val="00BF2B01"/>
    <w:rsid w:val="00BF3C59"/>
    <w:rsid w:val="00BF75E3"/>
    <w:rsid w:val="00C31B65"/>
    <w:rsid w:val="00C97809"/>
    <w:rsid w:val="00D73922"/>
    <w:rsid w:val="00DB0C3B"/>
    <w:rsid w:val="00DB0EA3"/>
    <w:rsid w:val="00DE142B"/>
    <w:rsid w:val="00E47FDE"/>
    <w:rsid w:val="00FC24B8"/>
    <w:rsid w:val="3CFACAE4"/>
    <w:rsid w:val="3F78F1DD"/>
    <w:rsid w:val="3FC9B55F"/>
    <w:rsid w:val="4E7E94CE"/>
    <w:rsid w:val="4FF82821"/>
    <w:rsid w:val="5BBF9EED"/>
    <w:rsid w:val="5EAF9542"/>
    <w:rsid w:val="5FDF6E96"/>
    <w:rsid w:val="5FDFFA7A"/>
    <w:rsid w:val="6B770865"/>
    <w:rsid w:val="6FED39AF"/>
    <w:rsid w:val="71BFA633"/>
    <w:rsid w:val="77A4C43E"/>
    <w:rsid w:val="7FBF20FF"/>
    <w:rsid w:val="89FF19B2"/>
    <w:rsid w:val="ABCD9308"/>
    <w:rsid w:val="B9FA3988"/>
    <w:rsid w:val="BDAE83B3"/>
    <w:rsid w:val="C6F15ABC"/>
    <w:rsid w:val="C98BB818"/>
    <w:rsid w:val="DFB7A575"/>
    <w:rsid w:val="DFFF95E1"/>
    <w:rsid w:val="E9D38B8F"/>
    <w:rsid w:val="EFD42C71"/>
    <w:rsid w:val="F7DD9217"/>
    <w:rsid w:val="FEEA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3171-1DC8-48A4-AAE4-19A6BB4400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583</Characters>
  <Lines>4</Lines>
  <Paragraphs>1</Paragraphs>
  <TotalTime>5</TotalTime>
  <ScaleCrop>false</ScaleCrop>
  <LinksUpToDate>false</LinksUpToDate>
  <CharactersWithSpaces>684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2025-02-11T08:54:00Z</dcterms:created>
  <dc:creator>PC</dc:creator>
  <cp:lastModifiedBy>Z101</cp:lastModifiedBy>
  <cp:lastPrinted>2025-02-11T17:34:00Z</cp:lastPrinted>
  <dcterms:modified xsi:type="dcterms:W3CDTF">2025-02-11T09:43:23Z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54E8DF8CAF51E3A616C3A96743F2496B_43</vt:lpwstr>
  </property>
</Properties>
</file>