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DAA68">
      <w:pPr>
        <w:jc w:val="center"/>
        <w:rPr>
          <w:rFonts w:ascii="宋体" w:hAnsi="宋体"/>
          <w:sz w:val="44"/>
          <w:szCs w:val="44"/>
        </w:rPr>
      </w:pPr>
      <w:r>
        <w:rPr>
          <w:rFonts w:hint="eastAsia" w:ascii="宋体" w:hAnsi="宋体"/>
          <w:sz w:val="44"/>
          <w:szCs w:val="44"/>
        </w:rPr>
        <w:t>互联网投稿审批单</w:t>
      </w:r>
    </w:p>
    <w:p w14:paraId="2745B594">
      <w:pPr>
        <w:jc w:val="center"/>
        <w:rPr>
          <w:rFonts w:ascii="宋体" w:hAnsi="宋体"/>
          <w:sz w:val="28"/>
          <w:szCs w:val="44"/>
        </w:rPr>
      </w:pPr>
      <w:r>
        <w:rPr>
          <w:rFonts w:hint="eastAsia" w:ascii="宋体" w:hAnsi="宋体"/>
          <w:sz w:val="28"/>
          <w:szCs w:val="44"/>
        </w:rPr>
        <w:t>（2019年10月28日修订）</w:t>
      </w:r>
    </w:p>
    <w:p w14:paraId="7408E2F7">
      <w:pPr>
        <w:jc w:val="left"/>
        <w:rPr>
          <w:rFonts w:ascii="黑体" w:hAnsi="宋体" w:eastAsia="黑体"/>
          <w:color w:val="FF0000"/>
          <w:sz w:val="32"/>
          <w:szCs w:val="52"/>
        </w:rPr>
      </w:pPr>
      <w:r>
        <w:rPr>
          <w:rFonts w:hint="eastAsia" w:ascii="黑体" w:hAnsi="宋体" w:eastAsia="黑体"/>
          <w:color w:val="FF0000"/>
          <w:sz w:val="32"/>
          <w:szCs w:val="52"/>
        </w:rPr>
        <w:t>备注：我单位已对此稿进行了真实性、准确性和保密审核，发布及被转载后不会引起负面舆论影响，且省、市、县各级领导干部讲话或书面内容（若有）已经当事人本人同意，可以公开。</w:t>
      </w:r>
    </w:p>
    <w:p w14:paraId="76295A9F">
      <w:pPr>
        <w:jc w:val="center"/>
        <w:rPr>
          <w:rFonts w:ascii="黑体" w:hAnsi="宋体" w:eastAsia="黑体"/>
          <w:color w:val="FF0000"/>
          <w:sz w:val="52"/>
          <w:szCs w:val="52"/>
        </w:rPr>
      </w:pPr>
      <w:r>
        <w:rPr>
          <w:rFonts w:hint="eastAsia" w:ascii="黑体" w:hAnsi="宋体" w:eastAsia="黑体"/>
          <w:color w:val="FF0000"/>
          <w:sz w:val="32"/>
          <w:szCs w:val="52"/>
        </w:rPr>
        <w:t>（责任人：</w:t>
      </w:r>
      <w:r>
        <w:rPr>
          <w:rFonts w:hint="eastAsia" w:ascii="黑体" w:hAnsi="宋体" w:eastAsia="黑体"/>
          <w:color w:val="FF0000"/>
          <w:sz w:val="32"/>
          <w:szCs w:val="52"/>
          <w:u w:val="single"/>
        </w:rPr>
        <w:t xml:space="preserve"> </w:t>
      </w:r>
      <w:r>
        <w:rPr>
          <w:rFonts w:hint="eastAsia" w:ascii="仿宋_GB2312" w:hAnsi="宋体" w:eastAsia="仿宋_GB2312"/>
          <w:color w:val="000000"/>
          <w:sz w:val="32"/>
          <w:u w:val="single" w:color="FF0000"/>
          <w:lang w:val="en-US" w:eastAsia="zh-CN"/>
        </w:rPr>
        <w:t xml:space="preserve"> 李海娥</w:t>
      </w:r>
      <w:r>
        <w:rPr>
          <w:rFonts w:hint="eastAsia" w:ascii="仿宋_GB2312" w:hAnsi="宋体" w:eastAsia="仿宋_GB2312"/>
          <w:color w:val="000000"/>
          <w:sz w:val="32"/>
          <w:u w:val="single" w:color="FF0000"/>
        </w:rPr>
        <w:t xml:space="preserve"> 　</w:t>
      </w:r>
      <w:r>
        <w:rPr>
          <w:rFonts w:hint="eastAsia" w:ascii="黑体" w:hAnsi="宋体" w:eastAsia="黑体"/>
          <w:color w:val="FF0000"/>
          <w:sz w:val="32"/>
          <w:szCs w:val="52"/>
        </w:rPr>
        <w:t>办公电话：</w:t>
      </w:r>
      <w:r>
        <w:rPr>
          <w:rFonts w:hint="eastAsia" w:ascii="仿宋_GB2312" w:hAnsi="宋体" w:eastAsia="仿宋_GB2312"/>
          <w:color w:val="000000"/>
          <w:sz w:val="32"/>
          <w:u w:val="single" w:color="FF0000"/>
        </w:rPr>
        <w:t>　0722-3323429</w:t>
      </w:r>
      <w:r>
        <w:rPr>
          <w:rFonts w:hint="eastAsia" w:ascii="仿宋_GB2312" w:hAnsi="宋体" w:eastAsia="仿宋_GB2312"/>
          <w:color w:val="FF0000"/>
          <w:sz w:val="32"/>
          <w:u w:val="single" w:color="FF0000"/>
        </w:rPr>
        <w:t>）</w:t>
      </w:r>
    </w:p>
    <w:p w14:paraId="51109F42">
      <w:pPr>
        <w:jc w:val="center"/>
        <w:rPr>
          <w:rFonts w:ascii="仿宋_GB2312" w:hAnsi="宋体" w:eastAsia="仿宋_GB2312"/>
          <w:color w:val="FF0000"/>
          <w:sz w:val="48"/>
          <w:szCs w:val="48"/>
        </w:rPr>
      </w:pPr>
      <w:r>
        <w:rPr>
          <w:rFonts w:hint="eastAsia" w:ascii="黑体" w:hAnsi="宋体" w:eastAsia="黑体"/>
          <w:color w:val="FF0000"/>
          <w:sz w:val="48"/>
          <w:szCs w:val="48"/>
        </w:rPr>
        <w:t>湖北省随州市曾都区审计局互联网信息</w:t>
      </w:r>
    </w:p>
    <w:p w14:paraId="152B59AB">
      <w:pPr>
        <w:rPr>
          <w:rFonts w:ascii="仿宋_GB2312" w:hAnsi="宋体" w:eastAsia="仿宋_GB2312"/>
          <w:color w:val="000000"/>
          <w:sz w:val="32"/>
        </w:rPr>
      </w:pPr>
      <w:r>
        <w:rPr>
          <w:rFonts w:hint="eastAsia" w:ascii="仿宋_GB2312" w:hAnsi="宋体" w:eastAsia="仿宋_GB2312"/>
          <w:color w:val="FF0000"/>
          <w:sz w:val="32"/>
        </w:rPr>
        <w:t xml:space="preserve">        </w:t>
      </w:r>
    </w:p>
    <w:p w14:paraId="65987E7F">
      <w:pPr>
        <w:ind w:left="-899" w:leftChars="-428" w:right="-1233" w:rightChars="-587" w:firstLine="960" w:firstLineChars="300"/>
        <w:rPr>
          <w:rFonts w:ascii="仿宋_GB2312" w:hAnsi="宋体" w:eastAsia="仿宋_GB2312"/>
          <w:color w:val="000000"/>
          <w:sz w:val="32"/>
          <w:u w:val="single" w:color="FF0000"/>
        </w:rPr>
      </w:pPr>
      <w:r>
        <w:rPr>
          <w:rFonts w:hint="eastAsia" w:ascii="仿宋_GB2312" w:hAnsi="宋体" w:eastAsia="仿宋_GB2312"/>
          <w:color w:val="000000"/>
          <w:sz w:val="32"/>
          <w:u w:val="single" w:color="FF0000"/>
        </w:rPr>
        <w:t>曾都区审计局  审批人：</w:t>
      </w:r>
      <w:r>
        <w:rPr>
          <w:rFonts w:hint="eastAsia" w:ascii="仿宋_GB2312" w:hAnsi="宋体" w:eastAsia="仿宋_GB2312"/>
          <w:color w:val="000000"/>
          <w:sz w:val="32"/>
          <w:u w:val="single" w:color="FF0000"/>
          <w:lang w:val="en-US" w:eastAsia="zh-CN"/>
        </w:rPr>
        <w:t xml:space="preserve">     </w:t>
      </w:r>
      <w:r>
        <w:rPr>
          <w:rFonts w:hint="eastAsia" w:ascii="仿宋_GB2312" w:hAnsi="宋体" w:eastAsia="仿宋_GB2312"/>
          <w:color w:val="000000"/>
          <w:sz w:val="32"/>
          <w:u w:val="single" w:color="FF0000"/>
        </w:rPr>
        <w:t xml:space="preserve"> </w:t>
      </w:r>
      <w:r>
        <w:rPr>
          <w:rFonts w:hint="eastAsia" w:ascii="仿宋_GB2312" w:hAnsi="宋体" w:eastAsia="仿宋_GB2312"/>
          <w:color w:val="000000"/>
          <w:sz w:val="32"/>
          <w:u w:val="single" w:color="FF0000"/>
          <w:lang w:val="en-US" w:eastAsia="zh-CN"/>
        </w:rPr>
        <w:t xml:space="preserve"> </w:t>
      </w:r>
      <w:r>
        <w:rPr>
          <w:rFonts w:hint="eastAsia" w:ascii="仿宋_GB2312" w:hAnsi="宋体" w:eastAsia="仿宋_GB2312"/>
          <w:color w:val="000000"/>
          <w:sz w:val="32"/>
          <w:u w:val="single" w:color="FF0000"/>
        </w:rPr>
        <w:t xml:space="preserve"> 日期：202</w:t>
      </w:r>
      <w:r>
        <w:rPr>
          <w:rFonts w:hint="eastAsia" w:ascii="仿宋_GB2312" w:hAnsi="宋体" w:eastAsia="仿宋_GB2312"/>
          <w:color w:val="000000"/>
          <w:sz w:val="32"/>
          <w:u w:val="single" w:color="FF0000"/>
          <w:lang w:val="en-US" w:eastAsia="zh-CN"/>
        </w:rPr>
        <w:t>4</w:t>
      </w:r>
      <w:r>
        <w:rPr>
          <w:rFonts w:hint="eastAsia" w:ascii="仿宋_GB2312" w:hAnsi="宋体" w:eastAsia="仿宋_GB2312"/>
          <w:color w:val="000000"/>
          <w:sz w:val="32"/>
          <w:u w:val="single" w:color="FF0000"/>
        </w:rPr>
        <w:t>年</w:t>
      </w:r>
      <w:r>
        <w:rPr>
          <w:rFonts w:hint="eastAsia" w:ascii="仿宋_GB2312" w:hAnsi="宋体" w:eastAsia="仿宋_GB2312"/>
          <w:color w:val="000000"/>
          <w:sz w:val="32"/>
          <w:u w:val="single" w:color="FF0000"/>
          <w:lang w:val="en-US" w:eastAsia="zh-CN"/>
        </w:rPr>
        <w:t>8</w:t>
      </w:r>
      <w:r>
        <w:rPr>
          <w:rFonts w:hint="eastAsia" w:ascii="仿宋_GB2312" w:hAnsi="宋体" w:eastAsia="仿宋_GB2312"/>
          <w:color w:val="000000"/>
          <w:sz w:val="32"/>
          <w:u w:val="single" w:color="FF0000"/>
        </w:rPr>
        <w:t>月</w:t>
      </w:r>
      <w:r>
        <w:rPr>
          <w:rFonts w:hint="eastAsia" w:ascii="仿宋_GB2312" w:hAnsi="宋体" w:eastAsia="仿宋_GB2312"/>
          <w:color w:val="000000"/>
          <w:sz w:val="32"/>
          <w:u w:val="single" w:color="FF0000"/>
          <w:lang w:val="en-US" w:eastAsia="zh-CN"/>
        </w:rPr>
        <w:t>9</w:t>
      </w:r>
      <w:r>
        <w:rPr>
          <w:rFonts w:hint="eastAsia" w:ascii="仿宋_GB2312" w:hAnsi="宋体" w:eastAsia="仿宋_GB2312"/>
          <w:color w:val="000000"/>
          <w:sz w:val="32"/>
          <w:u w:val="single" w:color="FF0000"/>
        </w:rPr>
        <w:t>日</w:t>
      </w:r>
    </w:p>
    <w:p w14:paraId="1F91B566">
      <w:pPr>
        <w:ind w:firstLine="482" w:firstLineChars="200"/>
        <w:rPr>
          <w:rStyle w:val="6"/>
          <w:rFonts w:ascii="宋体" w:hAnsi="_x000B__x000C_"/>
          <w:color w:val="000000"/>
          <w:sz w:val="24"/>
        </w:rPr>
      </w:pPr>
    </w:p>
    <w:p w14:paraId="1ADCE0C0">
      <w:pPr>
        <w:jc w:val="center"/>
        <w:rPr>
          <w:rFonts w:hint="default" w:ascii="方正小标宋简体" w:hAnsi="方正小标宋简体" w:eastAsia="方正小标宋简体" w:cs="方正小标宋简体"/>
          <w:sz w:val="36"/>
          <w:szCs w:val="36"/>
          <w:lang w:val="en-US" w:eastAsia="zh-CN"/>
        </w:rPr>
      </w:pPr>
      <w:bookmarkStart w:id="0" w:name="_GoBack"/>
      <w:bookmarkEnd w:id="0"/>
      <w:r>
        <w:rPr>
          <w:rFonts w:hint="eastAsia" w:ascii="黑体" w:hAnsi="黑体" w:eastAsia="黑体"/>
          <w:sz w:val="44"/>
          <w:szCs w:val="44"/>
        </w:rPr>
        <w:t>“四个聚焦”助力美丽乡村建设</w:t>
      </w:r>
    </w:p>
    <w:p w14:paraId="3E5E0298">
      <w:pPr>
        <w:spacing w:line="600" w:lineRule="exact"/>
        <w:jc w:val="left"/>
        <w:rPr>
          <w:rFonts w:eastAsia="仿宋_GB2312"/>
          <w:bCs/>
          <w:sz w:val="32"/>
          <w:szCs w:val="32"/>
        </w:rPr>
      </w:pPr>
    </w:p>
    <w:p w14:paraId="3152B0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近日，随州市曾都区审计局在美丽乡村建设行动政策落实和资金管理使用情况审计中，围绕“四个聚焦”，重点关注美丽乡村建设的效果和效益，助力美丽乡村建设。</w:t>
      </w:r>
    </w:p>
    <w:p w14:paraId="18C0C9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乡村建设”服务“民生民声”。关注示范村建设情况，通过现场勘查各示范村道路扩宽、新建文化广场、苗木绿化、墙面粉刷、路灯安装等情况，重点关注项目是否存在招投标程序不合规、非法转包、违规分包，建设程序不规范、未经审批擅自变更建设内容等问题。同时，还重点关注项目投运效能情况，审查运营管理不善未发挥效益、设施设备闲置浪费等问题。</w:t>
      </w:r>
    </w:p>
    <w:p w14:paraId="68EE3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污水处理”守护“碧水清流”。关注生活污水治理，现场查看厌氧池、污水管网建设等情况，重点关注农村污水处理设施是否运行，湿地植物长势是否良好，出水是否清澈无异味；排水水质和垃圾渗滤液处置是否达标，有无污水直排，造成环境污染以及污水处理设施未进行监测或监测不规范等问题。深化乡镇生活污水治理工作，推动生活污水治理提质增效。</w:t>
      </w:r>
    </w:p>
    <w:p w14:paraId="19E875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村容村貌”提升“幸福指数”。关注垃圾处理，实地查看垃圾中转站和转运车辆运行情况，重点关注是否存在项目建设主体未按规定公开招投标，未按规划设计组织施工、未按期完工等问题；查看农村生活垃圾收集、处理、转运是否及时，有无随意堆放、私自焚烧等现象，垃圾转运站是否存在难以保证所在辖区垃圾转运需求，垃圾收集车配备不足等问题。促进完善农村生活垃圾分类投放、分类收集、分类运输、分类处理的垃圾处理系统，提高垃圾分类覆盖率。</w:t>
      </w:r>
    </w:p>
    <w:p w14:paraId="0F8D2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ascii="宋体" w:hAnsi="_x000B__x000C_"/>
          <w:color w:val="000000"/>
          <w:sz w:val="24"/>
        </w:rPr>
      </w:pPr>
      <w:r>
        <w:rPr>
          <w:rFonts w:hint="eastAsia" w:ascii="仿宋_GB2312" w:hAnsi="仿宋_GB2312" w:eastAsia="仿宋_GB2312" w:cs="仿宋_GB2312"/>
          <w:sz w:val="32"/>
          <w:szCs w:val="32"/>
          <w:lang w:val="en-US" w:eastAsia="zh-CN"/>
        </w:rPr>
        <w:t>聚焦“清洁能源”保卫“碧水蓝天”。关注沼气池和太阳能路灯建设情况，重点查看清洁能源项目的立项、实施、验收和运营，资金的分配、拨付和管理使用情况，有无配套保障未落实，农民“没得用”“没法用”等问题。改善人居环境，不断提升群众获得感、幸福感和安全感。</w:t>
      </w:r>
    </w:p>
    <w:p w14:paraId="795CF08D">
      <w:pPr>
        <w:rPr>
          <w:rStyle w:val="6"/>
          <w:rFonts w:ascii="宋体" w:hAnsi="_x000B__x000C_"/>
          <w:color w:val="000000"/>
          <w:sz w:val="24"/>
        </w:rPr>
      </w:pPr>
    </w:p>
    <w:p w14:paraId="0FF9029E">
      <w:pPr>
        <w:rPr>
          <w:rStyle w:val="6"/>
          <w:rFonts w:ascii="宋体" w:hAnsi="_x000B__x000C_"/>
          <w:color w:val="000000"/>
          <w:sz w:val="24"/>
        </w:rPr>
      </w:pPr>
    </w:p>
    <w:p w14:paraId="75B7A9C9">
      <w:pPr>
        <w:rPr>
          <w:rStyle w:val="6"/>
          <w:rFonts w:ascii="宋体" w:hAnsi="_x000B__x000C_"/>
          <w:color w:val="000000"/>
          <w:sz w:val="24"/>
        </w:rPr>
      </w:pPr>
    </w:p>
    <w:p w14:paraId="262D8E70">
      <w:pPr>
        <w:rPr>
          <w:rStyle w:val="6"/>
          <w:rFonts w:ascii="宋体" w:hAnsi="_x000B__x000C_"/>
          <w:color w:val="000000"/>
          <w:sz w:val="24"/>
        </w:rPr>
      </w:pPr>
    </w:p>
    <w:p w14:paraId="234DC644">
      <w:pPr>
        <w:ind w:firstLine="482" w:firstLineChars="200"/>
        <w:rPr>
          <w:rStyle w:val="6"/>
          <w:rFonts w:ascii="宋体" w:hAnsi="_x000B__x000C_"/>
          <w:color w:val="000000"/>
          <w:sz w:val="24"/>
        </w:rPr>
      </w:pPr>
    </w:p>
    <w:p w14:paraId="71B4FE49">
      <w:pPr>
        <w:ind w:right="-874" w:rightChars="-416"/>
        <w:rPr>
          <w:rFonts w:ascii="仿宋_GB2312" w:hAnsi="宋体" w:eastAsia="仿宋_GB2312"/>
          <w:color w:val="000000"/>
          <w:sz w:val="32"/>
          <w:u w:val="single" w:color="FF0000"/>
        </w:rPr>
      </w:pPr>
      <w:r>
        <w:rPr>
          <w:rFonts w:hint="eastAsia" w:ascii="仿宋_GB2312" w:hAnsi="宋体" w:eastAsia="仿宋_GB2312"/>
          <w:color w:val="000000"/>
          <w:sz w:val="32"/>
          <w:u w:val="single" w:color="FF0000"/>
        </w:rPr>
        <w:t>作者姓名：</w:t>
      </w:r>
      <w:r>
        <w:rPr>
          <w:rFonts w:hint="eastAsia" w:ascii="仿宋_GB2312" w:hAnsi="宋体" w:eastAsia="仿宋_GB2312"/>
          <w:color w:val="000000"/>
          <w:sz w:val="32"/>
          <w:u w:val="single" w:color="FF0000"/>
          <w:lang w:eastAsia="zh-CN"/>
        </w:rPr>
        <w:t>胡雨欣</w:t>
      </w:r>
      <w:r>
        <w:rPr>
          <w:rFonts w:hint="eastAsia" w:ascii="仿宋_GB2312" w:hAnsi="宋体" w:eastAsia="仿宋_GB2312"/>
          <w:color w:val="000000"/>
          <w:sz w:val="32"/>
          <w:u w:val="single" w:color="FF0000"/>
          <w:lang w:val="en-US" w:eastAsia="zh-CN"/>
        </w:rPr>
        <w:t xml:space="preserve"> 王娜       </w:t>
      </w:r>
      <w:r>
        <w:rPr>
          <w:rFonts w:hint="eastAsia" w:ascii="仿宋_GB2312" w:hAnsi="宋体" w:eastAsia="仿宋_GB2312"/>
          <w:color w:val="000000"/>
          <w:sz w:val="32"/>
          <w:u w:val="single" w:color="FF0000"/>
        </w:rPr>
        <w:t xml:space="preserve"> 单 位：随州市曾都区审计局</w:t>
      </w:r>
    </w:p>
    <w:p w14:paraId="0ED8D8EB">
      <w:pPr>
        <w:ind w:right="-874" w:rightChars="-416"/>
        <w:rPr>
          <w:rFonts w:hint="default" w:eastAsia="仿宋_GB2312"/>
          <w:bCs/>
          <w:sz w:val="32"/>
          <w:szCs w:val="32"/>
          <w:lang w:val="en-US" w:eastAsia="zh-CN"/>
        </w:rPr>
      </w:pPr>
      <w:r>
        <w:rPr>
          <w:rFonts w:hint="eastAsia" w:ascii="仿宋_GB2312" w:hAnsi="宋体" w:eastAsia="仿宋_GB2312"/>
          <w:color w:val="000000"/>
          <w:sz w:val="32"/>
          <w:u w:val="single" w:color="FF0000"/>
        </w:rPr>
        <w:t>联 系 人：</w:t>
      </w:r>
      <w:r>
        <w:rPr>
          <w:rFonts w:hint="eastAsia" w:ascii="仿宋_GB2312" w:hAnsi="宋体" w:eastAsia="仿宋_GB2312"/>
          <w:color w:val="000000"/>
          <w:sz w:val="32"/>
          <w:u w:val="single" w:color="FF0000"/>
          <w:lang w:eastAsia="zh-CN"/>
        </w:rPr>
        <w:t>胡雨欣</w:t>
      </w:r>
      <w:r>
        <w:rPr>
          <w:rFonts w:hint="eastAsia" w:ascii="仿宋_GB2312" w:hAnsi="宋体" w:eastAsia="仿宋_GB2312"/>
          <w:color w:val="000000"/>
          <w:sz w:val="32"/>
          <w:u w:val="single" w:color="FF0000"/>
        </w:rPr>
        <w:t xml:space="preserve">        </w:t>
      </w:r>
      <w:r>
        <w:rPr>
          <w:rFonts w:hint="eastAsia" w:ascii="仿宋_GB2312" w:hAnsi="宋体" w:eastAsia="仿宋_GB2312"/>
          <w:color w:val="000000"/>
          <w:sz w:val="32"/>
          <w:u w:val="single" w:color="FF0000"/>
          <w:lang w:val="en-US" w:eastAsia="zh-CN"/>
        </w:rPr>
        <w:t xml:space="preserve">  </w:t>
      </w:r>
      <w:r>
        <w:rPr>
          <w:rFonts w:hint="eastAsia" w:ascii="仿宋_GB2312" w:hAnsi="宋体" w:eastAsia="仿宋_GB2312"/>
          <w:color w:val="000000"/>
          <w:sz w:val="32"/>
          <w:u w:val="single" w:color="FF0000"/>
        </w:rPr>
        <w:t xml:space="preserve">   联系电话：（0722）-33</w:t>
      </w:r>
      <w:r>
        <w:rPr>
          <w:rFonts w:hint="eastAsia" w:ascii="仿宋_GB2312" w:hAnsi="宋体" w:eastAsia="仿宋_GB2312"/>
          <w:color w:val="000000"/>
          <w:sz w:val="32"/>
          <w:u w:val="single" w:color="FF0000"/>
          <w:lang w:val="en-US" w:eastAsia="zh-CN"/>
        </w:rPr>
        <w:t>15271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OTc4MmZmMjVkZWUxMWZiODI5YWU2ODVhM2IzYzkifQ=="/>
  </w:docVars>
  <w:rsids>
    <w:rsidRoot w:val="008F4AC9"/>
    <w:rsid w:val="0000306F"/>
    <w:rsid w:val="00066488"/>
    <w:rsid w:val="0008541F"/>
    <w:rsid w:val="000F2682"/>
    <w:rsid w:val="00127AFC"/>
    <w:rsid w:val="00350CFD"/>
    <w:rsid w:val="00431D92"/>
    <w:rsid w:val="00434AB3"/>
    <w:rsid w:val="004617DE"/>
    <w:rsid w:val="004701D8"/>
    <w:rsid w:val="004904BD"/>
    <w:rsid w:val="005B7AC8"/>
    <w:rsid w:val="00690E92"/>
    <w:rsid w:val="006B09BE"/>
    <w:rsid w:val="006C18CA"/>
    <w:rsid w:val="006D664F"/>
    <w:rsid w:val="00705DAD"/>
    <w:rsid w:val="00725D18"/>
    <w:rsid w:val="008B39E0"/>
    <w:rsid w:val="008C7607"/>
    <w:rsid w:val="008E2725"/>
    <w:rsid w:val="008F4AC9"/>
    <w:rsid w:val="00A0616A"/>
    <w:rsid w:val="00B40291"/>
    <w:rsid w:val="00B77BB1"/>
    <w:rsid w:val="00CA24D0"/>
    <w:rsid w:val="00D84161"/>
    <w:rsid w:val="00DF3280"/>
    <w:rsid w:val="00E07CCC"/>
    <w:rsid w:val="01D92217"/>
    <w:rsid w:val="04D60298"/>
    <w:rsid w:val="0F8E6586"/>
    <w:rsid w:val="169D60E6"/>
    <w:rsid w:val="19EF24A3"/>
    <w:rsid w:val="215E309A"/>
    <w:rsid w:val="22D8053E"/>
    <w:rsid w:val="239B37A6"/>
    <w:rsid w:val="25891872"/>
    <w:rsid w:val="277F07D8"/>
    <w:rsid w:val="2F3E04FF"/>
    <w:rsid w:val="31E769C9"/>
    <w:rsid w:val="47266AC9"/>
    <w:rsid w:val="4B865D17"/>
    <w:rsid w:val="4BAA7675"/>
    <w:rsid w:val="4C9F4F63"/>
    <w:rsid w:val="5A4133AB"/>
    <w:rsid w:val="6D45550E"/>
    <w:rsid w:val="7136232F"/>
    <w:rsid w:val="7A660492"/>
    <w:rsid w:val="7A8D7EB2"/>
    <w:rsid w:val="7E90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bCs/>
    </w:rPr>
  </w:style>
  <w:style w:type="paragraph" w:customStyle="1" w:styleId="7">
    <w:name w:val="Char Char Char Char Char Char"/>
    <w:basedOn w:val="1"/>
    <w:autoRedefine/>
    <w:qFormat/>
    <w:uiPriority w:val="0"/>
    <w:pPr>
      <w:widowControl/>
      <w:spacing w:after="160" w:line="240" w:lineRule="exact"/>
      <w:jc w:val="left"/>
    </w:pPr>
    <w:rPr>
      <w:rFonts w:ascii="Calibri" w:hAnsi="Calibri"/>
    </w:rPr>
  </w:style>
  <w:style w:type="character" w:customStyle="1" w:styleId="8">
    <w:name w:val="页眉 Char"/>
    <w:basedOn w:val="5"/>
    <w:link w:val="3"/>
    <w:autoRedefine/>
    <w:semiHidden/>
    <w:qFormat/>
    <w:uiPriority w:val="99"/>
    <w:rPr>
      <w:rFonts w:ascii="Times New Roman" w:hAnsi="Times New Roman" w:eastAsia="宋体" w:cs="Times New Roman"/>
      <w:sz w:val="18"/>
      <w:szCs w:val="18"/>
    </w:rPr>
  </w:style>
  <w:style w:type="character" w:customStyle="1" w:styleId="9">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Pages>
  <Words>533</Words>
  <Characters>563</Characters>
  <Lines>6</Lines>
  <Paragraphs>1</Paragraphs>
  <TotalTime>3</TotalTime>
  <ScaleCrop>false</ScaleCrop>
  <LinksUpToDate>false</LinksUpToDate>
  <CharactersWithSpaces>627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2020-05-09T11:05:00Z</dcterms:created>
  <dc:creator>微软用户</dc:creator>
  <cp:lastModifiedBy>HYX</cp:lastModifiedBy>
  <cp:lastPrinted>2024-08-09T03:23:13Z</cp:lastPrinted>
  <dcterms:modified xsi:type="dcterms:W3CDTF">2024-08-09T03:25:22Z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230D6EDB6DC34471B433637EB8EAD198_13</vt:lpwstr>
  </property>
</Properties>
</file>